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89778" w14:textId="77777777" w:rsidR="002C6138" w:rsidRPr="003D2A86" w:rsidRDefault="00EC4640" w:rsidP="002C6138">
      <w:pPr>
        <w:pStyle w:val="NoSpacing"/>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49EB574E" wp14:editId="6F26B5F3">
                <wp:simplePos x="0" y="0"/>
                <wp:positionH relativeFrom="column">
                  <wp:posOffset>1028700</wp:posOffset>
                </wp:positionH>
                <wp:positionV relativeFrom="paragraph">
                  <wp:posOffset>0</wp:posOffset>
                </wp:positionV>
                <wp:extent cx="4229100" cy="1828800"/>
                <wp:effectExtent l="0" t="0" r="38100"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28800"/>
                        </a:xfrm>
                        <a:prstGeom prst="rect">
                          <a:avLst/>
                        </a:prstGeom>
                        <a:solidFill>
                          <a:srgbClr val="FFFFFF"/>
                        </a:solidFill>
                        <a:ln w="9525">
                          <a:solidFill>
                            <a:srgbClr val="000000"/>
                          </a:solidFill>
                          <a:miter lim="800000"/>
                          <a:headEnd/>
                          <a:tailEnd/>
                        </a:ln>
                      </wps:spPr>
                      <wps:txbx>
                        <w:txbxContent>
                          <w:p w14:paraId="34FDDE70" w14:textId="2A829106" w:rsidR="001B3A3B" w:rsidRDefault="001B3A3B" w:rsidP="003D2A86">
                            <w:pPr>
                              <w:pStyle w:val="NoSpacing"/>
                              <w:jc w:val="center"/>
                              <w:rPr>
                                <w:rFonts w:ascii="Times New Roman" w:hAnsi="Times New Roman" w:cs="Times New Roman"/>
                                <w:b/>
                                <w:sz w:val="36"/>
                                <w:szCs w:val="36"/>
                              </w:rPr>
                            </w:pPr>
                            <w:r>
                              <w:rPr>
                                <w:rFonts w:ascii="Times New Roman" w:hAnsi="Times New Roman" w:cs="Times New Roman"/>
                                <w:b/>
                                <w:sz w:val="36"/>
                                <w:szCs w:val="36"/>
                              </w:rPr>
                              <w:t>Movement Accompaniment,</w:t>
                            </w:r>
                          </w:p>
                          <w:p w14:paraId="3E85B521" w14:textId="33449063" w:rsidR="001B3A3B" w:rsidRPr="003D2A86" w:rsidRDefault="001B3A3B" w:rsidP="003D2A86">
                            <w:pPr>
                              <w:pStyle w:val="NoSpacing"/>
                              <w:jc w:val="center"/>
                              <w:rPr>
                                <w:rFonts w:ascii="Times New Roman" w:hAnsi="Times New Roman" w:cs="Times New Roman"/>
                                <w:b/>
                                <w:sz w:val="36"/>
                                <w:szCs w:val="36"/>
                              </w:rPr>
                            </w:pPr>
                            <w:r>
                              <w:rPr>
                                <w:rFonts w:ascii="Times New Roman" w:hAnsi="Times New Roman" w:cs="Times New Roman"/>
                                <w:b/>
                                <w:sz w:val="36"/>
                                <w:szCs w:val="36"/>
                              </w:rPr>
                              <w:t>A Teacher’s Critical Tool</w:t>
                            </w:r>
                          </w:p>
                          <w:p w14:paraId="0A4B3713" w14:textId="77777777" w:rsidR="001B3A3B" w:rsidRPr="002C6138" w:rsidRDefault="001B3A3B"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Early Childhood Performing Arts Conference</w:t>
                            </w:r>
                          </w:p>
                          <w:p w14:paraId="028C89DB" w14:textId="77777777" w:rsidR="001B3A3B" w:rsidRPr="002C6138" w:rsidRDefault="001B3A3B"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August 19-20, 2017</w:t>
                            </w:r>
                          </w:p>
                          <w:p w14:paraId="649141A4" w14:textId="77777777" w:rsidR="001B3A3B" w:rsidRDefault="001B3A3B"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Hosted by Victorian Orff </w:t>
                            </w:r>
                            <w:proofErr w:type="spellStart"/>
                            <w:r>
                              <w:rPr>
                                <w:rFonts w:ascii="Times New Roman" w:hAnsi="Times New Roman" w:cs="Times New Roman"/>
                                <w:b/>
                                <w:sz w:val="24"/>
                                <w:szCs w:val="24"/>
                              </w:rPr>
                              <w:t>Schulwerk</w:t>
                            </w:r>
                            <w:proofErr w:type="spellEnd"/>
                            <w:r>
                              <w:rPr>
                                <w:rFonts w:ascii="Times New Roman" w:hAnsi="Times New Roman" w:cs="Times New Roman"/>
                                <w:b/>
                                <w:sz w:val="24"/>
                                <w:szCs w:val="24"/>
                              </w:rPr>
                              <w:t xml:space="preserve"> Association, VOCA</w:t>
                            </w:r>
                          </w:p>
                          <w:p w14:paraId="33901B6E" w14:textId="77777777" w:rsidR="001B3A3B" w:rsidRDefault="001B3A3B" w:rsidP="00BE466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Presenter:  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3A791631" w14:textId="77777777" w:rsidR="001B3A3B" w:rsidRDefault="001B3A3B" w:rsidP="00BE4662">
                            <w:pPr>
                              <w:pStyle w:val="NoSpacing"/>
                              <w:jc w:val="center"/>
                              <w:rPr>
                                <w:rFonts w:ascii="Times New Roman" w:hAnsi="Times New Roman" w:cs="Times New Roman"/>
                                <w:b/>
                                <w:sz w:val="24"/>
                                <w:szCs w:val="24"/>
                              </w:rPr>
                            </w:pPr>
                            <w:r>
                              <w:rPr>
                                <w:rFonts w:ascii="Times New Roman" w:hAnsi="Times New Roman" w:cs="Times New Roman"/>
                                <w:b/>
                                <w:sz w:val="24"/>
                                <w:szCs w:val="24"/>
                              </w:rPr>
                              <w:t>**See website for electronic notes and song recordings**</w:t>
                            </w:r>
                          </w:p>
                          <w:p w14:paraId="5255175D" w14:textId="77777777" w:rsidR="001B3A3B" w:rsidRDefault="001B3A3B" w:rsidP="003D2A86">
                            <w:pPr>
                              <w:pStyle w:val="NoSpacing"/>
                              <w:jc w:val="center"/>
                              <w:rPr>
                                <w:rFonts w:ascii="Times New Roman" w:hAnsi="Times New Roman" w:cs="Times New Roman"/>
                                <w:b/>
                                <w:sz w:val="24"/>
                                <w:szCs w:val="24"/>
                              </w:rPr>
                            </w:pPr>
                            <w:hyperlink r:id="rId6" w:history="1">
                              <w:r w:rsidRPr="006777E9">
                                <w:rPr>
                                  <w:rStyle w:val="Hyperlink"/>
                                  <w:rFonts w:ascii="Times New Roman" w:hAnsi="Times New Roman" w:cs="Times New Roman"/>
                                  <w:b/>
                                  <w:sz w:val="24"/>
                                  <w:szCs w:val="24"/>
                                </w:rPr>
                                <w:t>www.orffteacher.com</w:t>
                              </w:r>
                            </w:hyperlink>
                          </w:p>
                          <w:p w14:paraId="256E2227" w14:textId="77777777" w:rsidR="001B3A3B" w:rsidRDefault="001B3A3B" w:rsidP="003D2A86">
                            <w:pPr>
                              <w:pStyle w:val="NoSpacing"/>
                              <w:jc w:val="center"/>
                              <w:rPr>
                                <w:rFonts w:ascii="Times New Roman" w:hAnsi="Times New Roman" w:cs="Times New Roman"/>
                                <w:b/>
                                <w:sz w:val="24"/>
                                <w:szCs w:val="24"/>
                              </w:rPr>
                            </w:pPr>
                          </w:p>
                          <w:p w14:paraId="0D210411" w14:textId="77777777" w:rsidR="001B3A3B" w:rsidRDefault="001B3A3B" w:rsidP="003D2A86">
                            <w:pPr>
                              <w:pStyle w:val="NoSpacing"/>
                              <w:jc w:val="center"/>
                              <w:rPr>
                                <w:rFonts w:ascii="Times New Roman" w:hAnsi="Times New Roman" w:cs="Times New Roman"/>
                                <w:b/>
                                <w:sz w:val="24"/>
                                <w:szCs w:val="24"/>
                              </w:rPr>
                            </w:pPr>
                          </w:p>
                          <w:p w14:paraId="46A5C81B" w14:textId="77777777" w:rsidR="001B3A3B" w:rsidRDefault="001B3A3B" w:rsidP="003D2A86">
                            <w:pPr>
                              <w:pStyle w:val="NoSpacing"/>
                              <w:jc w:val="center"/>
                              <w:rPr>
                                <w:rFonts w:ascii="Times New Roman" w:hAnsi="Times New Roman" w:cs="Times New Roman"/>
                                <w:b/>
                                <w:sz w:val="24"/>
                                <w:szCs w:val="24"/>
                              </w:rPr>
                            </w:pPr>
                          </w:p>
                          <w:p w14:paraId="60FA9C08" w14:textId="77777777" w:rsidR="001B3A3B" w:rsidRDefault="001B3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1pt;margin-top:0;width:333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">
                <v:textbox>
                  <w:txbxContent>
                    <w:p w14:paraId="34FDDE70" w14:textId="2A829106" w:rsidR="001B3A3B" w:rsidRDefault="001B3A3B" w:rsidP="003D2A86">
                      <w:pPr>
                        <w:pStyle w:val="NoSpacing"/>
                        <w:jc w:val="center"/>
                        <w:rPr>
                          <w:rFonts w:ascii="Times New Roman" w:hAnsi="Times New Roman" w:cs="Times New Roman"/>
                          <w:b/>
                          <w:sz w:val="36"/>
                          <w:szCs w:val="36"/>
                        </w:rPr>
                      </w:pPr>
                      <w:r>
                        <w:rPr>
                          <w:rFonts w:ascii="Times New Roman" w:hAnsi="Times New Roman" w:cs="Times New Roman"/>
                          <w:b/>
                          <w:sz w:val="36"/>
                          <w:szCs w:val="36"/>
                        </w:rPr>
                        <w:t>Movement Accompaniment,</w:t>
                      </w:r>
                    </w:p>
                    <w:p w14:paraId="3E85B521" w14:textId="33449063" w:rsidR="001B3A3B" w:rsidRPr="003D2A86" w:rsidRDefault="001B3A3B" w:rsidP="003D2A86">
                      <w:pPr>
                        <w:pStyle w:val="NoSpacing"/>
                        <w:jc w:val="center"/>
                        <w:rPr>
                          <w:rFonts w:ascii="Times New Roman" w:hAnsi="Times New Roman" w:cs="Times New Roman"/>
                          <w:b/>
                          <w:sz w:val="36"/>
                          <w:szCs w:val="36"/>
                        </w:rPr>
                      </w:pPr>
                      <w:r>
                        <w:rPr>
                          <w:rFonts w:ascii="Times New Roman" w:hAnsi="Times New Roman" w:cs="Times New Roman"/>
                          <w:b/>
                          <w:sz w:val="36"/>
                          <w:szCs w:val="36"/>
                        </w:rPr>
                        <w:t>A Teacher’s Critical Tool</w:t>
                      </w:r>
                    </w:p>
                    <w:p w14:paraId="0A4B3713" w14:textId="77777777" w:rsidR="001B3A3B" w:rsidRPr="002C6138" w:rsidRDefault="001B3A3B"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Early Childhood Performing Arts Conference</w:t>
                      </w:r>
                    </w:p>
                    <w:p w14:paraId="028C89DB" w14:textId="77777777" w:rsidR="001B3A3B" w:rsidRPr="002C6138" w:rsidRDefault="001B3A3B"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August 19-20, 2017</w:t>
                      </w:r>
                    </w:p>
                    <w:p w14:paraId="649141A4" w14:textId="77777777" w:rsidR="001B3A3B" w:rsidRDefault="001B3A3B"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Hosted by Victorian Orff </w:t>
                      </w:r>
                      <w:proofErr w:type="spellStart"/>
                      <w:r>
                        <w:rPr>
                          <w:rFonts w:ascii="Times New Roman" w:hAnsi="Times New Roman" w:cs="Times New Roman"/>
                          <w:b/>
                          <w:sz w:val="24"/>
                          <w:szCs w:val="24"/>
                        </w:rPr>
                        <w:t>Schulwerk</w:t>
                      </w:r>
                      <w:proofErr w:type="spellEnd"/>
                      <w:r>
                        <w:rPr>
                          <w:rFonts w:ascii="Times New Roman" w:hAnsi="Times New Roman" w:cs="Times New Roman"/>
                          <w:b/>
                          <w:sz w:val="24"/>
                          <w:szCs w:val="24"/>
                        </w:rPr>
                        <w:t xml:space="preserve"> Association, VOCA</w:t>
                      </w:r>
                    </w:p>
                    <w:p w14:paraId="33901B6E" w14:textId="77777777" w:rsidR="001B3A3B" w:rsidRDefault="001B3A3B" w:rsidP="00BE466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Presenter:  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3A791631" w14:textId="77777777" w:rsidR="001B3A3B" w:rsidRDefault="001B3A3B" w:rsidP="00BE4662">
                      <w:pPr>
                        <w:pStyle w:val="NoSpacing"/>
                        <w:jc w:val="center"/>
                        <w:rPr>
                          <w:rFonts w:ascii="Times New Roman" w:hAnsi="Times New Roman" w:cs="Times New Roman"/>
                          <w:b/>
                          <w:sz w:val="24"/>
                          <w:szCs w:val="24"/>
                        </w:rPr>
                      </w:pPr>
                      <w:r>
                        <w:rPr>
                          <w:rFonts w:ascii="Times New Roman" w:hAnsi="Times New Roman" w:cs="Times New Roman"/>
                          <w:b/>
                          <w:sz w:val="24"/>
                          <w:szCs w:val="24"/>
                        </w:rPr>
                        <w:t>**See website for electronic notes and song recordings**</w:t>
                      </w:r>
                    </w:p>
                    <w:p w14:paraId="5255175D" w14:textId="77777777" w:rsidR="001B3A3B" w:rsidRDefault="001B3A3B" w:rsidP="003D2A86">
                      <w:pPr>
                        <w:pStyle w:val="NoSpacing"/>
                        <w:jc w:val="center"/>
                        <w:rPr>
                          <w:rFonts w:ascii="Times New Roman" w:hAnsi="Times New Roman" w:cs="Times New Roman"/>
                          <w:b/>
                          <w:sz w:val="24"/>
                          <w:szCs w:val="24"/>
                        </w:rPr>
                      </w:pPr>
                      <w:hyperlink r:id="rId7" w:history="1">
                        <w:r w:rsidRPr="006777E9">
                          <w:rPr>
                            <w:rStyle w:val="Hyperlink"/>
                            <w:rFonts w:ascii="Times New Roman" w:hAnsi="Times New Roman" w:cs="Times New Roman"/>
                            <w:b/>
                            <w:sz w:val="24"/>
                            <w:szCs w:val="24"/>
                          </w:rPr>
                          <w:t>www.orffteacher.com</w:t>
                        </w:r>
                      </w:hyperlink>
                    </w:p>
                    <w:p w14:paraId="256E2227" w14:textId="77777777" w:rsidR="001B3A3B" w:rsidRDefault="001B3A3B" w:rsidP="003D2A86">
                      <w:pPr>
                        <w:pStyle w:val="NoSpacing"/>
                        <w:jc w:val="center"/>
                        <w:rPr>
                          <w:rFonts w:ascii="Times New Roman" w:hAnsi="Times New Roman" w:cs="Times New Roman"/>
                          <w:b/>
                          <w:sz w:val="24"/>
                          <w:szCs w:val="24"/>
                        </w:rPr>
                      </w:pPr>
                    </w:p>
                    <w:p w14:paraId="0D210411" w14:textId="77777777" w:rsidR="001B3A3B" w:rsidRDefault="001B3A3B" w:rsidP="003D2A86">
                      <w:pPr>
                        <w:pStyle w:val="NoSpacing"/>
                        <w:jc w:val="center"/>
                        <w:rPr>
                          <w:rFonts w:ascii="Times New Roman" w:hAnsi="Times New Roman" w:cs="Times New Roman"/>
                          <w:b/>
                          <w:sz w:val="24"/>
                          <w:szCs w:val="24"/>
                        </w:rPr>
                      </w:pPr>
                    </w:p>
                    <w:p w14:paraId="46A5C81B" w14:textId="77777777" w:rsidR="001B3A3B" w:rsidRDefault="001B3A3B" w:rsidP="003D2A86">
                      <w:pPr>
                        <w:pStyle w:val="NoSpacing"/>
                        <w:jc w:val="center"/>
                        <w:rPr>
                          <w:rFonts w:ascii="Times New Roman" w:hAnsi="Times New Roman" w:cs="Times New Roman"/>
                          <w:b/>
                          <w:sz w:val="24"/>
                          <w:szCs w:val="24"/>
                        </w:rPr>
                      </w:pPr>
                    </w:p>
                    <w:p w14:paraId="60FA9C08" w14:textId="77777777" w:rsidR="001B3A3B" w:rsidRDefault="001B3A3B"/>
                  </w:txbxContent>
                </v:textbox>
              </v:shape>
            </w:pict>
          </mc:Fallback>
        </mc:AlternateContent>
      </w:r>
      <w:r w:rsidR="002C6138" w:rsidRPr="003D2A86">
        <w:rPr>
          <w:rFonts w:ascii="Times New Roman" w:hAnsi="Times New Roman" w:cs="Times New Roman"/>
          <w:b/>
          <w:sz w:val="24"/>
          <w:szCs w:val="24"/>
        </w:rPr>
        <w:t>Creative Approaches to Movement in the Orff Classroom</w:t>
      </w:r>
    </w:p>
    <w:p w14:paraId="3187DB11" w14:textId="77777777" w:rsidR="002C6138" w:rsidRPr="002C6138" w:rsidRDefault="002C6138" w:rsidP="002C6138">
      <w:pPr>
        <w:pStyle w:val="NoSpacing"/>
        <w:jc w:val="center"/>
        <w:rPr>
          <w:rFonts w:ascii="Times New Roman" w:hAnsi="Times New Roman" w:cs="Times New Roman"/>
          <w:b/>
          <w:sz w:val="24"/>
          <w:szCs w:val="24"/>
        </w:rPr>
      </w:pPr>
      <w:r w:rsidRPr="002C6138">
        <w:rPr>
          <w:rFonts w:ascii="Times New Roman" w:hAnsi="Times New Roman" w:cs="Times New Roman"/>
          <w:b/>
          <w:sz w:val="24"/>
          <w:szCs w:val="24"/>
        </w:rPr>
        <w:t>Saturday Workshop</w:t>
      </w:r>
    </w:p>
    <w:p w14:paraId="43EBFA69" w14:textId="77777777" w:rsidR="003D2A86"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March 22</w:t>
      </w:r>
      <w:r w:rsidR="001D5746">
        <w:rPr>
          <w:rFonts w:ascii="Times New Roman" w:hAnsi="Times New Roman" w:cs="Times New Roman"/>
          <w:b/>
          <w:sz w:val="24"/>
          <w:szCs w:val="24"/>
        </w:rPr>
        <w:t>, 2014</w:t>
      </w:r>
    </w:p>
    <w:p w14:paraId="4EF262D0" w14:textId="77777777" w:rsidR="002C6138"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Central Carolina</w:t>
      </w:r>
      <w:r w:rsidR="002C6138" w:rsidRPr="002C6138">
        <w:rPr>
          <w:rFonts w:ascii="Times New Roman" w:hAnsi="Times New Roman" w:cs="Times New Roman"/>
          <w:b/>
          <w:sz w:val="24"/>
          <w:szCs w:val="24"/>
        </w:rPr>
        <w:t xml:space="preserve"> Chapter</w:t>
      </w:r>
    </w:p>
    <w:p w14:paraId="43C5A924" w14:textId="77777777" w:rsidR="003D2A86"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10F6B348" w14:textId="77777777" w:rsidR="003D2A86" w:rsidRDefault="00855D00" w:rsidP="002C6138">
      <w:pPr>
        <w:pStyle w:val="NoSpacing"/>
        <w:jc w:val="center"/>
        <w:rPr>
          <w:rFonts w:ascii="Times New Roman" w:hAnsi="Times New Roman" w:cs="Times New Roman"/>
          <w:b/>
          <w:sz w:val="24"/>
          <w:szCs w:val="24"/>
        </w:rPr>
      </w:pPr>
      <w:hyperlink r:id="rId8" w:history="1">
        <w:r w:rsidR="003D2A86" w:rsidRPr="00434BA1">
          <w:rPr>
            <w:rStyle w:val="Hyperlink"/>
            <w:rFonts w:ascii="Times New Roman" w:hAnsi="Times New Roman" w:cs="Times New Roman"/>
            <w:b/>
            <w:sz w:val="24"/>
            <w:szCs w:val="24"/>
          </w:rPr>
          <w:t>www.orffteacher.org</w:t>
        </w:r>
      </w:hyperlink>
    </w:p>
    <w:p w14:paraId="63488588" w14:textId="77777777" w:rsidR="003D2A86" w:rsidRDefault="003D2A86" w:rsidP="002C6138">
      <w:pPr>
        <w:pStyle w:val="NoSpacing"/>
        <w:jc w:val="center"/>
        <w:rPr>
          <w:rFonts w:ascii="Times New Roman" w:hAnsi="Times New Roman" w:cs="Times New Roman"/>
          <w:b/>
          <w:sz w:val="24"/>
          <w:szCs w:val="24"/>
        </w:rPr>
      </w:pPr>
    </w:p>
    <w:p w14:paraId="70378AF8" w14:textId="77777777" w:rsidR="00763498" w:rsidRPr="002C6138" w:rsidRDefault="00763498" w:rsidP="002C6138">
      <w:pPr>
        <w:pStyle w:val="NoSpacing"/>
        <w:jc w:val="center"/>
        <w:rPr>
          <w:rFonts w:ascii="Times New Roman" w:hAnsi="Times New Roman" w:cs="Times New Roman"/>
          <w:b/>
          <w:sz w:val="24"/>
          <w:szCs w:val="24"/>
        </w:rPr>
      </w:pPr>
    </w:p>
    <w:p w14:paraId="1DDB40C2" w14:textId="77777777" w:rsidR="003D2A86" w:rsidRDefault="003D2A86" w:rsidP="002C6138">
      <w:pPr>
        <w:pStyle w:val="NoSpacing"/>
        <w:jc w:val="center"/>
        <w:rPr>
          <w:rFonts w:ascii="Times New Roman" w:hAnsi="Times New Roman" w:cs="Times New Roman"/>
          <w:sz w:val="18"/>
          <w:szCs w:val="18"/>
        </w:rPr>
      </w:pPr>
    </w:p>
    <w:p w14:paraId="7F502545" w14:textId="77777777" w:rsidR="003D2A86" w:rsidRDefault="003D2A86" w:rsidP="002C6138">
      <w:pPr>
        <w:pStyle w:val="NoSpacing"/>
        <w:jc w:val="center"/>
        <w:rPr>
          <w:rFonts w:ascii="Times New Roman" w:hAnsi="Times New Roman" w:cs="Times New Roman"/>
          <w:sz w:val="18"/>
          <w:szCs w:val="18"/>
        </w:rPr>
      </w:pPr>
    </w:p>
    <w:p w14:paraId="40B2BD41" w14:textId="77777777" w:rsidR="003D2A86" w:rsidRDefault="003D2A86" w:rsidP="002C6138">
      <w:pPr>
        <w:pStyle w:val="NoSpacing"/>
        <w:jc w:val="center"/>
        <w:rPr>
          <w:rFonts w:ascii="Times New Roman" w:hAnsi="Times New Roman" w:cs="Times New Roman"/>
          <w:sz w:val="18"/>
          <w:szCs w:val="18"/>
        </w:rPr>
      </w:pPr>
    </w:p>
    <w:p w14:paraId="597170E7" w14:textId="77777777" w:rsidR="007606D7" w:rsidRDefault="007606D7" w:rsidP="002C6138">
      <w:pPr>
        <w:pStyle w:val="NoSpacing"/>
        <w:jc w:val="center"/>
        <w:rPr>
          <w:rFonts w:ascii="Times New Roman" w:hAnsi="Times New Roman" w:cs="Times New Roman"/>
          <w:sz w:val="18"/>
          <w:szCs w:val="18"/>
        </w:rPr>
      </w:pPr>
    </w:p>
    <w:p w14:paraId="70054188" w14:textId="77777777" w:rsidR="007606D7" w:rsidRDefault="007606D7" w:rsidP="002C6138">
      <w:pPr>
        <w:pStyle w:val="NoSpacing"/>
        <w:jc w:val="center"/>
        <w:rPr>
          <w:rFonts w:ascii="Times New Roman" w:hAnsi="Times New Roman" w:cs="Times New Roman"/>
          <w:sz w:val="18"/>
          <w:szCs w:val="18"/>
        </w:rPr>
      </w:pPr>
    </w:p>
    <w:p w14:paraId="241343C0" w14:textId="2F8E17B8" w:rsidR="003D2A86" w:rsidRDefault="003D2A86" w:rsidP="00321611">
      <w:pPr>
        <w:pStyle w:val="NoSpacing"/>
        <w:rPr>
          <w:rFonts w:ascii="Times New Roman" w:hAnsi="Times New Roman" w:cs="Times New Roman"/>
          <w:sz w:val="18"/>
          <w:szCs w:val="18"/>
        </w:rPr>
      </w:pPr>
    </w:p>
    <w:p w14:paraId="121AEE20" w14:textId="7930A763" w:rsidR="003D2A86" w:rsidRDefault="00526313" w:rsidP="002C6138">
      <w:pPr>
        <w:pStyle w:val="NoSpacing"/>
        <w:jc w:val="cente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4759D997" wp14:editId="236007C3">
                <wp:simplePos x="0" y="0"/>
                <wp:positionH relativeFrom="column">
                  <wp:posOffset>342900</wp:posOffset>
                </wp:positionH>
                <wp:positionV relativeFrom="paragraph">
                  <wp:posOffset>95250</wp:posOffset>
                </wp:positionV>
                <wp:extent cx="5372100" cy="800100"/>
                <wp:effectExtent l="0" t="0" r="38100" b="3810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solidFill>
                          <a:srgbClr val="FFFFFF"/>
                        </a:solidFill>
                        <a:ln w="9525">
                          <a:solidFill>
                            <a:srgbClr val="000000"/>
                          </a:solidFill>
                          <a:miter lim="800000"/>
                          <a:headEnd/>
                          <a:tailEnd/>
                        </a:ln>
                      </wps:spPr>
                      <wps:txbx>
                        <w:txbxContent>
                          <w:p w14:paraId="59EDBAE3" w14:textId="77777777" w:rsidR="001B3A3B" w:rsidRPr="00692402" w:rsidRDefault="001B3A3B" w:rsidP="0022047F">
                            <w:pPr>
                              <w:pStyle w:val="NoSpacing"/>
                              <w:jc w:val="center"/>
                              <w:rPr>
                                <w:rFonts w:ascii="Times New Roman" w:hAnsi="Times New Roman" w:cs="Times New Roman"/>
                                <w:i/>
                                <w:noProof/>
                                <w:sz w:val="28"/>
                                <w:szCs w:val="28"/>
                              </w:rPr>
                            </w:pPr>
                            <w:r w:rsidRPr="00692402">
                              <w:rPr>
                                <w:rFonts w:ascii="Times New Roman" w:hAnsi="Times New Roman" w:cs="Times New Roman"/>
                                <w:i/>
                                <w:noProof/>
                                <w:sz w:val="28"/>
                                <w:szCs w:val="28"/>
                              </w:rPr>
                              <w:t xml:space="preserve">Movement accompaniment is a core element of an Orff lesson.  </w:t>
                            </w:r>
                          </w:p>
                          <w:p w14:paraId="10277028" w14:textId="77777777" w:rsidR="001B3A3B" w:rsidRPr="00692402" w:rsidRDefault="001B3A3B" w:rsidP="0022047F">
                            <w:pPr>
                              <w:pStyle w:val="NoSpacing"/>
                              <w:jc w:val="center"/>
                              <w:rPr>
                                <w:rFonts w:ascii="Times New Roman" w:hAnsi="Times New Roman" w:cs="Times New Roman"/>
                                <w:i/>
                                <w:noProof/>
                                <w:sz w:val="28"/>
                                <w:szCs w:val="28"/>
                              </w:rPr>
                            </w:pPr>
                            <w:r w:rsidRPr="00692402">
                              <w:rPr>
                                <w:rFonts w:ascii="Times New Roman" w:hAnsi="Times New Roman" w:cs="Times New Roman"/>
                                <w:i/>
                                <w:noProof/>
                                <w:sz w:val="28"/>
                                <w:szCs w:val="28"/>
                              </w:rPr>
                              <w:t xml:space="preserve">In Gunild Keetman style, fine-tune your improvisational </w:t>
                            </w:r>
                            <w:r>
                              <w:rPr>
                                <w:rFonts w:ascii="Times New Roman" w:hAnsi="Times New Roman" w:cs="Times New Roman"/>
                                <w:i/>
                                <w:noProof/>
                                <w:sz w:val="28"/>
                                <w:szCs w:val="28"/>
                              </w:rPr>
                              <w:t>skills to motivate your students</w:t>
                            </w:r>
                            <w:r w:rsidRPr="00692402">
                              <w:rPr>
                                <w:rFonts w:ascii="Times New Roman" w:hAnsi="Times New Roman" w:cs="Times New Roman"/>
                                <w:i/>
                                <w:noProof/>
                                <w:sz w:val="28"/>
                                <w:szCs w:val="28"/>
                              </w:rPr>
                              <w:t xml:space="preserve"> in new ways.</w:t>
                            </w:r>
                          </w:p>
                          <w:p w14:paraId="5EDD2DCB" w14:textId="77777777" w:rsidR="001B3A3B" w:rsidRDefault="001B3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pt;margin-top:7.5pt;width:42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">
                <v:textbox>
                  <w:txbxContent>
                    <w:p w14:paraId="59EDBAE3" w14:textId="77777777" w:rsidR="001B3A3B" w:rsidRPr="00692402" w:rsidRDefault="001B3A3B" w:rsidP="0022047F">
                      <w:pPr>
                        <w:pStyle w:val="NoSpacing"/>
                        <w:jc w:val="center"/>
                        <w:rPr>
                          <w:rFonts w:ascii="Times New Roman" w:hAnsi="Times New Roman" w:cs="Times New Roman"/>
                          <w:i/>
                          <w:noProof/>
                          <w:sz w:val="28"/>
                          <w:szCs w:val="28"/>
                        </w:rPr>
                      </w:pPr>
                      <w:r w:rsidRPr="00692402">
                        <w:rPr>
                          <w:rFonts w:ascii="Times New Roman" w:hAnsi="Times New Roman" w:cs="Times New Roman"/>
                          <w:i/>
                          <w:noProof/>
                          <w:sz w:val="28"/>
                          <w:szCs w:val="28"/>
                        </w:rPr>
                        <w:t xml:space="preserve">Movement accompaniment is a core element of an Orff lesson.  </w:t>
                      </w:r>
                    </w:p>
                    <w:p w14:paraId="10277028" w14:textId="77777777" w:rsidR="001B3A3B" w:rsidRPr="00692402" w:rsidRDefault="001B3A3B" w:rsidP="0022047F">
                      <w:pPr>
                        <w:pStyle w:val="NoSpacing"/>
                        <w:jc w:val="center"/>
                        <w:rPr>
                          <w:rFonts w:ascii="Times New Roman" w:hAnsi="Times New Roman" w:cs="Times New Roman"/>
                          <w:i/>
                          <w:noProof/>
                          <w:sz w:val="28"/>
                          <w:szCs w:val="28"/>
                        </w:rPr>
                      </w:pPr>
                      <w:r w:rsidRPr="00692402">
                        <w:rPr>
                          <w:rFonts w:ascii="Times New Roman" w:hAnsi="Times New Roman" w:cs="Times New Roman"/>
                          <w:i/>
                          <w:noProof/>
                          <w:sz w:val="28"/>
                          <w:szCs w:val="28"/>
                        </w:rPr>
                        <w:t xml:space="preserve">In Gunild Keetman style, fine-tune your improvisational </w:t>
                      </w:r>
                      <w:r>
                        <w:rPr>
                          <w:rFonts w:ascii="Times New Roman" w:hAnsi="Times New Roman" w:cs="Times New Roman"/>
                          <w:i/>
                          <w:noProof/>
                          <w:sz w:val="28"/>
                          <w:szCs w:val="28"/>
                        </w:rPr>
                        <w:t>skills to motivate your students</w:t>
                      </w:r>
                      <w:r w:rsidRPr="00692402">
                        <w:rPr>
                          <w:rFonts w:ascii="Times New Roman" w:hAnsi="Times New Roman" w:cs="Times New Roman"/>
                          <w:i/>
                          <w:noProof/>
                          <w:sz w:val="28"/>
                          <w:szCs w:val="28"/>
                        </w:rPr>
                        <w:t xml:space="preserve"> in new ways.</w:t>
                      </w:r>
                    </w:p>
                    <w:p w14:paraId="5EDD2DCB" w14:textId="77777777" w:rsidR="001B3A3B" w:rsidRDefault="001B3A3B"/>
                  </w:txbxContent>
                </v:textbox>
              </v:shape>
            </w:pict>
          </mc:Fallback>
        </mc:AlternateContent>
      </w:r>
    </w:p>
    <w:p w14:paraId="2E2DFF24" w14:textId="77777777" w:rsidR="003D2A86" w:rsidRDefault="003D2A86" w:rsidP="002C6138">
      <w:pPr>
        <w:pStyle w:val="NoSpacing"/>
        <w:jc w:val="center"/>
        <w:rPr>
          <w:rFonts w:ascii="Times New Roman" w:hAnsi="Times New Roman" w:cs="Times New Roman"/>
          <w:sz w:val="18"/>
          <w:szCs w:val="18"/>
        </w:rPr>
      </w:pPr>
    </w:p>
    <w:p w14:paraId="35A1E6CA" w14:textId="77777777" w:rsidR="003D2A86" w:rsidRDefault="003D2A86" w:rsidP="002C6138">
      <w:pPr>
        <w:pStyle w:val="NoSpacing"/>
        <w:jc w:val="center"/>
        <w:rPr>
          <w:rFonts w:ascii="Times New Roman" w:hAnsi="Times New Roman" w:cs="Times New Roman"/>
          <w:sz w:val="18"/>
          <w:szCs w:val="18"/>
        </w:rPr>
      </w:pPr>
    </w:p>
    <w:p w14:paraId="1F1F9DA4" w14:textId="77777777" w:rsidR="002C6138" w:rsidRDefault="002C6138" w:rsidP="002C6138">
      <w:pPr>
        <w:pStyle w:val="NoSpacing"/>
        <w:rPr>
          <w:rFonts w:ascii="Times New Roman" w:hAnsi="Times New Roman" w:cs="Times New Roman"/>
          <w:sz w:val="24"/>
          <w:szCs w:val="24"/>
        </w:rPr>
      </w:pPr>
    </w:p>
    <w:p w14:paraId="7519FB89" w14:textId="77777777" w:rsidR="003D2A86" w:rsidRDefault="003D2A86" w:rsidP="002C6138">
      <w:pPr>
        <w:pStyle w:val="NoSpacing"/>
        <w:rPr>
          <w:rFonts w:ascii="Times New Roman" w:hAnsi="Times New Roman" w:cs="Times New Roman"/>
          <w:b/>
          <w:i/>
          <w:sz w:val="28"/>
          <w:szCs w:val="28"/>
          <w:u w:val="single"/>
        </w:rPr>
      </w:pPr>
    </w:p>
    <w:p w14:paraId="00D3AC7C" w14:textId="77777777" w:rsidR="003D2A86" w:rsidRDefault="003D2A86" w:rsidP="002C6138">
      <w:pPr>
        <w:pStyle w:val="NoSpacing"/>
        <w:rPr>
          <w:rFonts w:ascii="Times New Roman" w:hAnsi="Times New Roman" w:cs="Times New Roman"/>
          <w:b/>
          <w:i/>
          <w:sz w:val="28"/>
          <w:szCs w:val="28"/>
          <w:u w:val="single"/>
        </w:rPr>
      </w:pPr>
    </w:p>
    <w:p w14:paraId="66419E0C" w14:textId="77777777" w:rsidR="00F633AB" w:rsidRDefault="00F633AB" w:rsidP="002C6138">
      <w:pPr>
        <w:pStyle w:val="NoSpacing"/>
        <w:rPr>
          <w:rFonts w:ascii="Times New Roman" w:hAnsi="Times New Roman" w:cs="Times New Roman"/>
          <w:b/>
          <w:i/>
          <w:sz w:val="28"/>
          <w:szCs w:val="28"/>
          <w:u w:val="single"/>
        </w:rPr>
      </w:pPr>
    </w:p>
    <w:p w14:paraId="538CD24F" w14:textId="77777777" w:rsidR="003D2A86" w:rsidRDefault="00EC4640" w:rsidP="002C6138">
      <w:pPr>
        <w:pStyle w:val="NoSpacing"/>
        <w:rPr>
          <w:rFonts w:ascii="Times New Roman" w:hAnsi="Times New Roman" w:cs="Times New Roman"/>
          <w:b/>
          <w:i/>
          <w:sz w:val="28"/>
          <w:szCs w:val="28"/>
          <w:u w:val="single"/>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F3196F3" wp14:editId="2C78EB54">
                <wp:simplePos x="0" y="0"/>
                <wp:positionH relativeFrom="column">
                  <wp:posOffset>114300</wp:posOffset>
                </wp:positionH>
                <wp:positionV relativeFrom="paragraph">
                  <wp:posOffset>-635</wp:posOffset>
                </wp:positionV>
                <wp:extent cx="4631055" cy="307975"/>
                <wp:effectExtent l="0" t="0" r="17145"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307975"/>
                        </a:xfrm>
                        <a:prstGeom prst="rect">
                          <a:avLst/>
                        </a:prstGeom>
                        <a:solidFill>
                          <a:srgbClr val="FFFFFF"/>
                        </a:solidFill>
                        <a:ln w="9525">
                          <a:solidFill>
                            <a:srgbClr val="000000"/>
                          </a:solidFill>
                          <a:miter lim="800000"/>
                          <a:headEnd/>
                          <a:tailEnd/>
                        </a:ln>
                      </wps:spPr>
                      <wps:txbx>
                        <w:txbxContent>
                          <w:p w14:paraId="433C2126" w14:textId="2860BCB8" w:rsidR="001B3A3B" w:rsidRPr="00596AE3" w:rsidRDefault="001B3A3B">
                            <w:pPr>
                              <w:rPr>
                                <w:b/>
                              </w:rPr>
                            </w:pPr>
                            <w:r>
                              <w:rPr>
                                <w:rFonts w:ascii="Times New Roman" w:hAnsi="Times New Roman" w:cs="Times New Roman"/>
                                <w:b/>
                                <w:sz w:val="24"/>
                                <w:szCs w:val="24"/>
                              </w:rPr>
                              <w:t>Statement of 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pt;margin-top:0;width:364.65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">
                <v:textbox>
                  <w:txbxContent>
                    <w:p w14:paraId="433C2126" w14:textId="2860BCB8" w:rsidR="001B3A3B" w:rsidRPr="00596AE3" w:rsidRDefault="001B3A3B">
                      <w:pPr>
                        <w:rPr>
                          <w:b/>
                        </w:rPr>
                      </w:pPr>
                      <w:r>
                        <w:rPr>
                          <w:rFonts w:ascii="Times New Roman" w:hAnsi="Times New Roman" w:cs="Times New Roman"/>
                          <w:b/>
                          <w:sz w:val="24"/>
                          <w:szCs w:val="24"/>
                        </w:rPr>
                        <w:t>Statement of Purpose</w:t>
                      </w:r>
                    </w:p>
                  </w:txbxContent>
                </v:textbox>
              </v:shape>
            </w:pict>
          </mc:Fallback>
        </mc:AlternateContent>
      </w:r>
    </w:p>
    <w:p w14:paraId="5C6D028E" w14:textId="77777777" w:rsidR="003D2A86" w:rsidRDefault="003D2A86" w:rsidP="002C6138">
      <w:pPr>
        <w:pStyle w:val="NoSpacing"/>
        <w:rPr>
          <w:rFonts w:ascii="Times New Roman" w:hAnsi="Times New Roman" w:cs="Times New Roman"/>
          <w:b/>
          <w:i/>
          <w:sz w:val="28"/>
          <w:szCs w:val="28"/>
          <w:u w:val="single"/>
        </w:rPr>
      </w:pPr>
    </w:p>
    <w:p w14:paraId="77B5B83C" w14:textId="2234B1A4" w:rsidR="00F633AB" w:rsidRDefault="0022047F" w:rsidP="00D500EF">
      <w:pPr>
        <w:pStyle w:val="NoSpacing"/>
        <w:rPr>
          <w:rFonts w:ascii="Times New Roman" w:hAnsi="Times New Roman" w:cs="Times New Roman"/>
          <w:sz w:val="24"/>
          <w:szCs w:val="24"/>
        </w:rPr>
      </w:pPr>
      <w:r>
        <w:rPr>
          <w:rFonts w:ascii="Times New Roman" w:hAnsi="Times New Roman" w:cs="Times New Roman"/>
          <w:sz w:val="24"/>
          <w:szCs w:val="24"/>
        </w:rPr>
        <w:tab/>
      </w:r>
    </w:p>
    <w:p w14:paraId="29FE69E3" w14:textId="3BFFD5FD" w:rsidR="0022047F" w:rsidRDefault="0022047F" w:rsidP="0022047F">
      <w:pPr>
        <w:pStyle w:val="NoSpacing"/>
        <w:ind w:left="720"/>
        <w:rPr>
          <w:rFonts w:ascii="Times New Roman" w:hAnsi="Times New Roman" w:cs="Times New Roman"/>
          <w:noProof/>
        </w:rPr>
      </w:pPr>
      <w:r>
        <w:rPr>
          <w:rFonts w:ascii="Times New Roman" w:hAnsi="Times New Roman" w:cs="Times New Roman"/>
          <w:noProof/>
        </w:rPr>
        <w:t>Often after finishing an undergraduate program in music education, new teachers teach in their own classrooms and realize that there are some skills that are effective with children and used on a daily basis.  Whether teaching a song by rote or implementing Responsive Classroom, these skills become the backbone for success in the elementary music and movement environment.  One of these skills is movement accompaniment.  With its roots in the Guntherschule,  this skill can help establish the tone of a classroom led by artistry and aesthetic.  It is a way to engage students immediately with movement and music, not words.  Ultimately, it motivates students to tune-in to themselves and each other, all through games and nonverbal activities.</w:t>
      </w:r>
    </w:p>
    <w:p w14:paraId="2030E1D0" w14:textId="77777777" w:rsidR="0022047F" w:rsidRDefault="0022047F" w:rsidP="0022047F">
      <w:pPr>
        <w:pStyle w:val="NoSpacing"/>
        <w:rPr>
          <w:rFonts w:ascii="Times New Roman" w:hAnsi="Times New Roman" w:cs="Times New Roman"/>
          <w:noProof/>
        </w:rPr>
      </w:pPr>
    </w:p>
    <w:p w14:paraId="0E53B2D2" w14:textId="77777777" w:rsidR="0022047F" w:rsidRDefault="0022047F" w:rsidP="0022047F">
      <w:pPr>
        <w:pStyle w:val="NoSpacing"/>
        <w:ind w:left="720"/>
        <w:rPr>
          <w:rFonts w:ascii="Times New Roman" w:hAnsi="Times New Roman" w:cs="Times New Roman"/>
          <w:noProof/>
        </w:rPr>
      </w:pPr>
      <w:r>
        <w:rPr>
          <w:rFonts w:ascii="Times New Roman" w:hAnsi="Times New Roman" w:cs="Times New Roman"/>
          <w:noProof/>
        </w:rPr>
        <w:t>Most of these activites are ways to improve your own musicianship and accompaniment abilities as adults for children.  That said, many of these activities can be used with children.</w:t>
      </w:r>
    </w:p>
    <w:p w14:paraId="21BCCCEC" w14:textId="630E4137" w:rsidR="00F633AB" w:rsidRPr="00F633AB" w:rsidRDefault="00F633AB" w:rsidP="00D500EF">
      <w:pPr>
        <w:pStyle w:val="NoSpacing"/>
        <w:rPr>
          <w:rFonts w:ascii="Times New Roman" w:hAnsi="Times New Roman" w:cs="Times New Roman"/>
          <w:sz w:val="24"/>
          <w:szCs w:val="24"/>
        </w:rPr>
      </w:pPr>
    </w:p>
    <w:p w14:paraId="29AB89A9" w14:textId="6C568E20" w:rsidR="00D500EF" w:rsidRDefault="00D500EF" w:rsidP="00D500EF">
      <w:pPr>
        <w:pStyle w:val="NoSpacing"/>
        <w:rPr>
          <w:rFonts w:ascii="Times New Roman" w:hAnsi="Times New Roman" w:cs="Times New Roman"/>
          <w:sz w:val="24"/>
          <w:szCs w:val="24"/>
        </w:rPr>
      </w:pPr>
    </w:p>
    <w:p w14:paraId="34CCDB28" w14:textId="4F976234" w:rsidR="00D500EF" w:rsidRDefault="0027332F" w:rsidP="00D500EF">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5E8C384" wp14:editId="5F75F1C7">
                <wp:simplePos x="0" y="0"/>
                <wp:positionH relativeFrom="column">
                  <wp:posOffset>228600</wp:posOffset>
                </wp:positionH>
                <wp:positionV relativeFrom="paragraph">
                  <wp:posOffset>22860</wp:posOffset>
                </wp:positionV>
                <wp:extent cx="4771390" cy="325755"/>
                <wp:effectExtent l="0" t="0" r="29210" b="2984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325755"/>
                        </a:xfrm>
                        <a:prstGeom prst="rect">
                          <a:avLst/>
                        </a:prstGeom>
                        <a:solidFill>
                          <a:srgbClr val="FFFFFF"/>
                        </a:solidFill>
                        <a:ln w="9525">
                          <a:solidFill>
                            <a:srgbClr val="000000"/>
                          </a:solidFill>
                          <a:miter lim="800000"/>
                          <a:headEnd/>
                          <a:tailEnd/>
                        </a:ln>
                      </wps:spPr>
                      <wps:txbx>
                        <w:txbxContent>
                          <w:p w14:paraId="00AC4162" w14:textId="1F663875" w:rsidR="001B3A3B" w:rsidRPr="00321611" w:rsidRDefault="001B3A3B">
                            <w:pPr>
                              <w:rPr>
                                <w:b/>
                              </w:rPr>
                            </w:pPr>
                            <w:r>
                              <w:rPr>
                                <w:rFonts w:ascii="Times New Roman" w:hAnsi="Times New Roman" w:cs="Times New Roman"/>
                                <w:i/>
                                <w:sz w:val="24"/>
                                <w:szCs w:val="24"/>
                              </w:rPr>
                              <w:t xml:space="preserve">   </w:t>
                            </w:r>
                            <w:r>
                              <w:rPr>
                                <w:rFonts w:ascii="Times New Roman" w:hAnsi="Times New Roman" w:cs="Times New Roman"/>
                                <w:b/>
                                <w:sz w:val="24"/>
                                <w:szCs w:val="24"/>
                              </w:rPr>
                              <w:t>Tuning/Warming-Up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8pt;margin-top:1.8pt;width:375.7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">
                <v:textbox>
                  <w:txbxContent>
                    <w:p w14:paraId="00AC4162" w14:textId="1F663875" w:rsidR="001B3A3B" w:rsidRPr="00321611" w:rsidRDefault="001B3A3B">
                      <w:pPr>
                        <w:rPr>
                          <w:b/>
                        </w:rPr>
                      </w:pPr>
                      <w:r>
                        <w:rPr>
                          <w:rFonts w:ascii="Times New Roman" w:hAnsi="Times New Roman" w:cs="Times New Roman"/>
                          <w:i/>
                          <w:sz w:val="24"/>
                          <w:szCs w:val="24"/>
                        </w:rPr>
                        <w:t xml:space="preserve">   </w:t>
                      </w:r>
                      <w:r>
                        <w:rPr>
                          <w:rFonts w:ascii="Times New Roman" w:hAnsi="Times New Roman" w:cs="Times New Roman"/>
                          <w:b/>
                          <w:sz w:val="24"/>
                          <w:szCs w:val="24"/>
                        </w:rPr>
                        <w:t>Tuning/Warming-Up</w:t>
                      </w:r>
                    </w:p>
                  </w:txbxContent>
                </v:textbox>
              </v:shape>
            </w:pict>
          </mc:Fallback>
        </mc:AlternateContent>
      </w:r>
      <w:r w:rsidR="00D500EF">
        <w:rPr>
          <w:rFonts w:ascii="Times New Roman" w:hAnsi="Times New Roman" w:cs="Times New Roman"/>
          <w:sz w:val="24"/>
          <w:szCs w:val="24"/>
        </w:rPr>
        <w:t xml:space="preserve"> </w:t>
      </w:r>
    </w:p>
    <w:p w14:paraId="3200614D" w14:textId="77777777" w:rsidR="00D500EF" w:rsidRDefault="00D500EF" w:rsidP="00D500EF">
      <w:pPr>
        <w:pStyle w:val="NoSpacing"/>
        <w:rPr>
          <w:rFonts w:ascii="Times New Roman" w:hAnsi="Times New Roman" w:cs="Times New Roman"/>
          <w:sz w:val="24"/>
          <w:szCs w:val="24"/>
        </w:rPr>
      </w:pPr>
    </w:p>
    <w:p w14:paraId="53A1A3A8" w14:textId="77777777" w:rsidR="002C6138" w:rsidRDefault="002C6138" w:rsidP="002C6138">
      <w:pPr>
        <w:pStyle w:val="NoSpacing"/>
        <w:rPr>
          <w:rFonts w:ascii="Times New Roman" w:hAnsi="Times New Roman" w:cs="Times New Roman"/>
          <w:sz w:val="24"/>
          <w:szCs w:val="24"/>
        </w:rPr>
      </w:pPr>
    </w:p>
    <w:p w14:paraId="043096CC" w14:textId="77777777" w:rsidR="009F0661" w:rsidRDefault="009F0661" w:rsidP="00F633AB">
      <w:pPr>
        <w:pStyle w:val="NoSpacing"/>
        <w:rPr>
          <w:rFonts w:ascii="Times New Roman" w:hAnsi="Times New Roman" w:cs="Times New Roman"/>
          <w:sz w:val="24"/>
          <w:szCs w:val="24"/>
        </w:rPr>
      </w:pPr>
    </w:p>
    <w:p w14:paraId="5ACDD691" w14:textId="67742D61" w:rsidR="00E41071" w:rsidRDefault="00E41071" w:rsidP="00E41071">
      <w:pPr>
        <w:pStyle w:val="NoSpacing"/>
        <w:ind w:left="720"/>
        <w:rPr>
          <w:rFonts w:ascii="Times New Roman" w:hAnsi="Times New Roman" w:cs="Times New Roman"/>
          <w:noProof/>
        </w:rPr>
      </w:pPr>
      <w:r>
        <w:rPr>
          <w:rFonts w:ascii="Times New Roman" w:hAnsi="Times New Roman" w:cs="Times New Roman"/>
          <w:b/>
          <w:noProof/>
        </w:rPr>
        <w:t>Tadasana—</w:t>
      </w:r>
      <w:r>
        <w:rPr>
          <w:rFonts w:ascii="Times New Roman" w:hAnsi="Times New Roman" w:cs="Times New Roman"/>
          <w:noProof/>
        </w:rPr>
        <w:t>a yoga pose meaning “mountain.”  Close your eyes.  Tune in to your breath.  Stand with your legs underneath your shoulders.  Be conscious of the alignment of your spine.  Engage your legs and imagine the strength of the mountain and the connection with the Earth.  Stand tall without hyperextending your shoulders or back.  Think about spirals of light going through your legs, torso, and spine.</w:t>
      </w:r>
    </w:p>
    <w:p w14:paraId="25AD5FA1" w14:textId="77777777" w:rsidR="00E41071" w:rsidRDefault="00E41071" w:rsidP="00E41071">
      <w:pPr>
        <w:pStyle w:val="NoSpacing"/>
        <w:rPr>
          <w:rFonts w:ascii="Times New Roman" w:hAnsi="Times New Roman" w:cs="Times New Roman"/>
          <w:noProof/>
        </w:rPr>
      </w:pPr>
    </w:p>
    <w:p w14:paraId="2772432C" w14:textId="197B020A" w:rsidR="00163D03" w:rsidRPr="00E41071" w:rsidRDefault="00E41071" w:rsidP="00E41071">
      <w:pPr>
        <w:pStyle w:val="NoSpacing"/>
        <w:ind w:left="720"/>
        <w:rPr>
          <w:rFonts w:ascii="Times New Roman" w:hAnsi="Times New Roman" w:cs="Times New Roman"/>
          <w:noProof/>
        </w:rPr>
      </w:pPr>
      <w:r>
        <w:rPr>
          <w:rFonts w:ascii="Times New Roman" w:hAnsi="Times New Roman" w:cs="Times New Roman"/>
          <w:b/>
          <w:noProof/>
        </w:rPr>
        <w:t>Walk to your heartbeat</w:t>
      </w:r>
      <w:r>
        <w:rPr>
          <w:rFonts w:ascii="Times New Roman" w:hAnsi="Times New Roman" w:cs="Times New Roman"/>
          <w:noProof/>
        </w:rPr>
        <w:t>—with eyes closed, find your pulse.  Find a small movement that illustrates your heart’s tempo.  Allow yourself to gently open your eyes.  Based on your own rhythms, begin to walk to your own beat.  Give yourself permission to be at your own pace, ignoring the tempo of others.  Feel free to return to tadasana to reestablish the breath when needed.</w:t>
      </w:r>
    </w:p>
    <w:p w14:paraId="5B7FDEAA" w14:textId="77777777" w:rsidR="00F633AB" w:rsidRDefault="00F633AB" w:rsidP="00FE6961">
      <w:pPr>
        <w:pStyle w:val="NoSpacing"/>
        <w:ind w:firstLine="720"/>
        <w:rPr>
          <w:rFonts w:ascii="Times New Roman" w:hAnsi="Times New Roman" w:cs="Times New Roman"/>
          <w:sz w:val="24"/>
          <w:szCs w:val="24"/>
          <w:u w:val="single"/>
        </w:rPr>
      </w:pPr>
    </w:p>
    <w:p w14:paraId="41AB09BC" w14:textId="1A4840D9" w:rsidR="00E41071" w:rsidRPr="00E41071" w:rsidRDefault="00E41071" w:rsidP="00E41071">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i/>
          <w:noProof/>
          <w:sz w:val="24"/>
          <w:szCs w:val="24"/>
        </w:rPr>
      </w:pPr>
      <w:r w:rsidRPr="00E41071">
        <w:rPr>
          <w:rFonts w:ascii="Times New Roman" w:hAnsi="Times New Roman" w:cs="Times New Roman"/>
          <w:i/>
          <w:noProof/>
          <w:sz w:val="24"/>
          <w:szCs w:val="24"/>
        </w:rPr>
        <w:t>The accompaniment originates initially from the movement itself. The sound of steps forms the first acoustic background.”</w:t>
      </w:r>
    </w:p>
    <w:p w14:paraId="067EE81A" w14:textId="30A70888" w:rsidR="00E41071" w:rsidRPr="00E41071" w:rsidRDefault="00E41071" w:rsidP="00E41071">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i/>
          <w:noProof/>
          <w:sz w:val="24"/>
          <w:szCs w:val="24"/>
        </w:rPr>
      </w:pPr>
      <w:r w:rsidRPr="00E41071">
        <w:rPr>
          <w:rFonts w:ascii="Times New Roman" w:hAnsi="Times New Roman" w:cs="Times New Roman"/>
          <w:i/>
          <w:noProof/>
          <w:sz w:val="24"/>
          <w:szCs w:val="24"/>
        </w:rPr>
        <w:t>Barbara Haselbach, “Dance Education: Basic principles and models</w:t>
      </w:r>
      <w:r>
        <w:rPr>
          <w:rFonts w:ascii="Times New Roman" w:hAnsi="Times New Roman" w:cs="Times New Roman"/>
          <w:i/>
          <w:noProof/>
          <w:sz w:val="24"/>
          <w:szCs w:val="24"/>
        </w:rPr>
        <w:t xml:space="preserve"> for Nursery and Primary School” (p.136)</w:t>
      </w:r>
    </w:p>
    <w:p w14:paraId="49BF0EE3" w14:textId="14884435" w:rsidR="00E41071" w:rsidRDefault="00E41071" w:rsidP="00E41071">
      <w:pPr>
        <w:pStyle w:val="NoSpacing"/>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7252F98" wp14:editId="23A45621">
                <wp:simplePos x="0" y="0"/>
                <wp:positionH relativeFrom="column">
                  <wp:posOffset>228600</wp:posOffset>
                </wp:positionH>
                <wp:positionV relativeFrom="paragraph">
                  <wp:posOffset>135890</wp:posOffset>
                </wp:positionV>
                <wp:extent cx="5715000" cy="342900"/>
                <wp:effectExtent l="0" t="0" r="25400" b="3810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360ADB49" w14:textId="7289087A" w:rsidR="001B3A3B" w:rsidRPr="00596AE3" w:rsidRDefault="001B3A3B" w:rsidP="00D500EF">
                            <w:pPr>
                              <w:pStyle w:val="NoSpacing"/>
                              <w:rPr>
                                <w:rFonts w:ascii="Times New Roman" w:hAnsi="Times New Roman" w:cs="Times New Roman"/>
                                <w:b/>
                                <w:sz w:val="24"/>
                                <w:szCs w:val="24"/>
                              </w:rPr>
                            </w:pPr>
                            <w:r>
                              <w:rPr>
                                <w:rFonts w:ascii="Times New Roman" w:hAnsi="Times New Roman" w:cs="Times New Roman"/>
                                <w:b/>
                                <w:sz w:val="24"/>
                                <w:szCs w:val="24"/>
                              </w:rPr>
                              <w:t>Extensions</w:t>
                            </w:r>
                          </w:p>
                          <w:p w14:paraId="598B54DD" w14:textId="77777777" w:rsidR="001B3A3B" w:rsidRDefault="001B3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8pt;margin-top:10.7pt;width:45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">
                <v:textbox>
                  <w:txbxContent>
                    <w:p w14:paraId="360ADB49" w14:textId="7289087A" w:rsidR="001B3A3B" w:rsidRPr="00596AE3" w:rsidRDefault="001B3A3B" w:rsidP="00D500EF">
                      <w:pPr>
                        <w:pStyle w:val="NoSpacing"/>
                        <w:rPr>
                          <w:rFonts w:ascii="Times New Roman" w:hAnsi="Times New Roman" w:cs="Times New Roman"/>
                          <w:b/>
                          <w:sz w:val="24"/>
                          <w:szCs w:val="24"/>
                        </w:rPr>
                      </w:pPr>
                      <w:r>
                        <w:rPr>
                          <w:rFonts w:ascii="Times New Roman" w:hAnsi="Times New Roman" w:cs="Times New Roman"/>
                          <w:b/>
                          <w:sz w:val="24"/>
                          <w:szCs w:val="24"/>
                        </w:rPr>
                        <w:t>Extensions</w:t>
                      </w:r>
                    </w:p>
                    <w:p w14:paraId="598B54DD" w14:textId="77777777" w:rsidR="001B3A3B" w:rsidRDefault="001B3A3B"/>
                  </w:txbxContent>
                </v:textbox>
              </v:shape>
            </w:pict>
          </mc:Fallback>
        </mc:AlternateContent>
      </w:r>
    </w:p>
    <w:p w14:paraId="77868291" w14:textId="0164D692" w:rsidR="00D500EF" w:rsidRPr="00D500EF" w:rsidRDefault="00D500EF" w:rsidP="002C6138">
      <w:pPr>
        <w:pStyle w:val="NoSpacing"/>
        <w:rPr>
          <w:rFonts w:ascii="Times New Roman" w:hAnsi="Times New Roman" w:cs="Times New Roman"/>
          <w:sz w:val="24"/>
          <w:szCs w:val="24"/>
        </w:rPr>
      </w:pPr>
    </w:p>
    <w:p w14:paraId="7E4BDA93" w14:textId="77777777" w:rsidR="00D500EF"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r>
    </w:p>
    <w:p w14:paraId="3F0D3ACE" w14:textId="77777777" w:rsidR="00D500EF" w:rsidRDefault="00D500EF" w:rsidP="002C6138">
      <w:pPr>
        <w:pStyle w:val="NoSpacing"/>
        <w:rPr>
          <w:rFonts w:ascii="Times New Roman" w:hAnsi="Times New Roman" w:cs="Times New Roman"/>
          <w:sz w:val="24"/>
          <w:szCs w:val="24"/>
        </w:rPr>
      </w:pPr>
    </w:p>
    <w:p w14:paraId="27E7564C" w14:textId="69522361" w:rsidR="00E41071" w:rsidRDefault="00E41071" w:rsidP="00E41071">
      <w:pPr>
        <w:pStyle w:val="NoSpacing"/>
        <w:ind w:left="720"/>
        <w:rPr>
          <w:rFonts w:ascii="Times New Roman" w:hAnsi="Times New Roman" w:cs="Times New Roman"/>
          <w:noProof/>
        </w:rPr>
      </w:pPr>
      <w:r w:rsidRPr="00E41071">
        <w:rPr>
          <w:rFonts w:ascii="Times New Roman" w:hAnsi="Times New Roman" w:cs="Times New Roman"/>
          <w:noProof/>
          <w:u w:val="single"/>
        </w:rPr>
        <w:t>Add Body Percussion</w:t>
      </w:r>
      <w:r>
        <w:rPr>
          <w:rFonts w:ascii="Times New Roman" w:hAnsi="Times New Roman" w:cs="Times New Roman"/>
          <w:noProof/>
          <w:u w:val="single"/>
        </w:rPr>
        <w:t>/Sound</w:t>
      </w:r>
      <w:r>
        <w:rPr>
          <w:rFonts w:ascii="Times New Roman" w:hAnsi="Times New Roman" w:cs="Times New Roman"/>
          <w:noProof/>
        </w:rPr>
        <w:t>—when you feel comfortable, begin to accompany your walking with body percussion.  Your heartbeat can be expressed through walking, clapping or patchen.</w:t>
      </w:r>
    </w:p>
    <w:p w14:paraId="70E66917" w14:textId="77777777" w:rsidR="00E41071" w:rsidRDefault="00E41071" w:rsidP="00E41071">
      <w:pPr>
        <w:pStyle w:val="NoSpacing"/>
        <w:rPr>
          <w:rFonts w:ascii="Times New Roman" w:hAnsi="Times New Roman" w:cs="Times New Roman"/>
          <w:noProof/>
        </w:rPr>
      </w:pPr>
    </w:p>
    <w:p w14:paraId="525A7C22" w14:textId="79EFE549" w:rsidR="00E41071" w:rsidRPr="007859B6" w:rsidRDefault="00E41071" w:rsidP="00E41071">
      <w:pPr>
        <w:pStyle w:val="NoSpacing"/>
        <w:ind w:left="720"/>
        <w:rPr>
          <w:rFonts w:ascii="Times New Roman" w:hAnsi="Times New Roman" w:cs="Times New Roman"/>
          <w:noProof/>
        </w:rPr>
      </w:pPr>
      <w:r w:rsidRPr="00E41071">
        <w:rPr>
          <w:rFonts w:ascii="Times New Roman" w:hAnsi="Times New Roman" w:cs="Times New Roman"/>
          <w:noProof/>
          <w:u w:val="single"/>
        </w:rPr>
        <w:t>Popcorn Jump</w:t>
      </w:r>
      <w:r>
        <w:rPr>
          <w:rFonts w:ascii="Times New Roman" w:hAnsi="Times New Roman" w:cs="Times New Roman"/>
          <w:noProof/>
          <w:u w:val="single"/>
        </w:rPr>
        <w:t xml:space="preserve">s </w:t>
      </w:r>
      <w:r w:rsidRPr="00E41071">
        <w:rPr>
          <w:rFonts w:ascii="Times New Roman" w:hAnsi="Times New Roman" w:cs="Times New Roman"/>
          <w:noProof/>
          <w:u w:val="single"/>
        </w:rPr>
        <w:t>—</w:t>
      </w:r>
      <w:r>
        <w:rPr>
          <w:rFonts w:ascii="Times New Roman" w:hAnsi="Times New Roman" w:cs="Times New Roman"/>
          <w:noProof/>
        </w:rPr>
        <w:t>As you are walking, begin to anticipate adding a jump.  Like watching a popcorn pop, add a small sound when you jump or land or both.  What would your vocalization sound like to accompany your popcorn jump?  Walk, add clapping or patchen or a popcorn jump.</w:t>
      </w:r>
    </w:p>
    <w:p w14:paraId="74590A07" w14:textId="77777777" w:rsidR="00E41071" w:rsidRDefault="00E41071" w:rsidP="00E41071">
      <w:pPr>
        <w:pStyle w:val="NoSpacing"/>
        <w:rPr>
          <w:rFonts w:ascii="Times New Roman" w:hAnsi="Times New Roman" w:cs="Times New Roman"/>
          <w:noProof/>
        </w:rPr>
      </w:pPr>
    </w:p>
    <w:p w14:paraId="0E171E05" w14:textId="40E27EA1" w:rsidR="00E41071" w:rsidRDefault="00E41071" w:rsidP="00E41071">
      <w:pPr>
        <w:pStyle w:val="NoSpacing"/>
        <w:ind w:left="720"/>
        <w:rPr>
          <w:rFonts w:ascii="Times New Roman" w:hAnsi="Times New Roman" w:cs="Times New Roman"/>
          <w:noProof/>
        </w:rPr>
      </w:pPr>
      <w:r w:rsidRPr="00E41071">
        <w:rPr>
          <w:rFonts w:ascii="Times New Roman" w:hAnsi="Times New Roman" w:cs="Times New Roman"/>
          <w:noProof/>
          <w:u w:val="single"/>
        </w:rPr>
        <w:t>Group Accompaniment from Keetman’s “Elementaria” (p. 167)—</w:t>
      </w:r>
      <w:r>
        <w:rPr>
          <w:rFonts w:ascii="Times New Roman" w:hAnsi="Times New Roman" w:cs="Times New Roman"/>
          <w:noProof/>
        </w:rPr>
        <w:t>A group uses clapping, patchen or stamping to accompany another group walking.  The teacher can add a melody using recorder.  Switch groups.</w:t>
      </w:r>
    </w:p>
    <w:p w14:paraId="771C3B3C" w14:textId="77777777" w:rsidR="007C5DB9" w:rsidRDefault="007C5DB9" w:rsidP="00E41071">
      <w:pPr>
        <w:pStyle w:val="NoSpacing"/>
        <w:ind w:left="720"/>
        <w:rPr>
          <w:rFonts w:ascii="Times New Roman" w:hAnsi="Times New Roman" w:cs="Times New Roman"/>
          <w:noProof/>
        </w:rPr>
      </w:pPr>
    </w:p>
    <w:p w14:paraId="142A50C6" w14:textId="77777777" w:rsidR="007C5DB9" w:rsidRDefault="007C5DB9" w:rsidP="007C5DB9">
      <w:pPr>
        <w:pStyle w:val="NoSpacing"/>
        <w:ind w:left="720"/>
        <w:rPr>
          <w:rFonts w:ascii="Times New Roman" w:hAnsi="Times New Roman" w:cs="Times New Roman"/>
          <w:noProof/>
        </w:rPr>
      </w:pPr>
      <w:r w:rsidRPr="007C5DB9">
        <w:rPr>
          <w:rFonts w:ascii="Times New Roman" w:hAnsi="Times New Roman" w:cs="Times New Roman"/>
          <w:noProof/>
          <w:u w:val="single"/>
        </w:rPr>
        <w:t>Big Circle (from Barbara Haselbach’s book “ Dance Education“)—</w:t>
      </w:r>
      <w:r>
        <w:rPr>
          <w:rFonts w:ascii="Times New Roman" w:hAnsi="Times New Roman" w:cs="Times New Roman"/>
          <w:noProof/>
        </w:rPr>
        <w:t>sit in a circle with eyes closed.  One person moves around the outside of the circle in a locomotor pattern such as walking, running, galloping, etc.  The group listens to the footsteps and gradually begins to very quietly clap or tap the tempo along with the mover. Accompaniment patterns can slowly be created as the activity unfolds.</w:t>
      </w:r>
    </w:p>
    <w:p w14:paraId="111956F9" w14:textId="77777777" w:rsidR="007C5DB9" w:rsidRPr="00E41071" w:rsidRDefault="007C5DB9" w:rsidP="00E41071">
      <w:pPr>
        <w:pStyle w:val="NoSpacing"/>
        <w:ind w:left="720"/>
        <w:rPr>
          <w:rFonts w:ascii="Times New Roman" w:hAnsi="Times New Roman" w:cs="Times New Roman"/>
          <w:noProof/>
        </w:rPr>
      </w:pPr>
    </w:p>
    <w:p w14:paraId="00CCB4B3" w14:textId="77777777" w:rsidR="00C217AF" w:rsidRDefault="00C217AF" w:rsidP="002C6138">
      <w:pPr>
        <w:pStyle w:val="NoSpacing"/>
        <w:rPr>
          <w:rFonts w:ascii="Times New Roman" w:hAnsi="Times New Roman" w:cs="Times New Roman"/>
          <w:sz w:val="24"/>
          <w:szCs w:val="24"/>
        </w:rPr>
      </w:pPr>
    </w:p>
    <w:p w14:paraId="483CE0E9" w14:textId="4C20BBE8" w:rsidR="00C217AF" w:rsidRDefault="00EC4640" w:rsidP="002C6138">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86E48D7" wp14:editId="2E4AD5C7">
                <wp:simplePos x="0" y="0"/>
                <wp:positionH relativeFrom="column">
                  <wp:posOffset>228600</wp:posOffset>
                </wp:positionH>
                <wp:positionV relativeFrom="paragraph">
                  <wp:posOffset>83820</wp:posOffset>
                </wp:positionV>
                <wp:extent cx="5600700" cy="655320"/>
                <wp:effectExtent l="0" t="0" r="38100" b="3048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55320"/>
                        </a:xfrm>
                        <a:prstGeom prst="rect">
                          <a:avLst/>
                        </a:prstGeom>
                        <a:solidFill>
                          <a:srgbClr val="FFFFFF"/>
                        </a:solidFill>
                        <a:ln w="9525">
                          <a:solidFill>
                            <a:srgbClr val="000000"/>
                          </a:solidFill>
                          <a:miter lim="800000"/>
                          <a:headEnd/>
                          <a:tailEnd/>
                        </a:ln>
                      </wps:spPr>
                      <wps:txbx id="6">
                        <w:txbxContent>
                          <w:p w14:paraId="201CA3C8" w14:textId="7EE38DE6" w:rsidR="001B3A3B" w:rsidRDefault="001B3A3B" w:rsidP="00E41071">
                            <w:pPr>
                              <w:pStyle w:val="NoSpacing"/>
                              <w:jc w:val="center"/>
                              <w:rPr>
                                <w:rFonts w:ascii="Times New Roman" w:hAnsi="Times New Roman" w:cs="Times New Roman"/>
                                <w:i/>
                                <w:noProof/>
                              </w:rPr>
                            </w:pPr>
                            <w:r>
                              <w:rPr>
                                <w:rFonts w:ascii="Times New Roman" w:hAnsi="Times New Roman" w:cs="Times New Roman"/>
                                <w:i/>
                                <w:noProof/>
                              </w:rPr>
                              <w:t xml:space="preserve">Through the fact that those who accompany and those who move are often exchanging places, the children soon learn to avoid the mistakes of which they themselves have become aware.  </w:t>
                            </w:r>
                          </w:p>
                          <w:p w14:paraId="05C3F485" w14:textId="77777777" w:rsidR="001B3A3B" w:rsidRDefault="001B3A3B" w:rsidP="00E41071">
                            <w:pPr>
                              <w:pStyle w:val="NoSpacing"/>
                              <w:jc w:val="center"/>
                              <w:rPr>
                                <w:rFonts w:ascii="Times New Roman" w:hAnsi="Times New Roman" w:cs="Times New Roman"/>
                                <w:i/>
                                <w:noProof/>
                              </w:rPr>
                            </w:pPr>
                            <w:r>
                              <w:rPr>
                                <w:rFonts w:ascii="Times New Roman" w:hAnsi="Times New Roman" w:cs="Times New Roman"/>
                                <w:i/>
                                <w:noProof/>
                              </w:rPr>
                              <w:t>Gunild Keetman, “Elementaria” (p. 167)</w:t>
                            </w:r>
                          </w:p>
                          <w:p w14:paraId="24A70E3C" w14:textId="77777777" w:rsidR="001B3A3B" w:rsidRDefault="001B3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8pt;margin-top:6.6pt;width:441pt;height: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">
                <v:textbox style="mso-next-textbox:#Text Box 23">
                  <w:txbxContent>
                    <w:p w14:paraId="201CA3C8" w14:textId="7EE38DE6" w:rsidR="001B3A3B" w:rsidRDefault="001B3A3B" w:rsidP="00E41071">
                      <w:pPr>
                        <w:pStyle w:val="NoSpacing"/>
                        <w:jc w:val="center"/>
                        <w:rPr>
                          <w:rFonts w:ascii="Times New Roman" w:hAnsi="Times New Roman" w:cs="Times New Roman"/>
                          <w:i/>
                          <w:noProof/>
                        </w:rPr>
                      </w:pPr>
                      <w:r>
                        <w:rPr>
                          <w:rFonts w:ascii="Times New Roman" w:hAnsi="Times New Roman" w:cs="Times New Roman"/>
                          <w:i/>
                          <w:noProof/>
                        </w:rPr>
                        <w:t xml:space="preserve">Through the fact that those who accompany and those who move are often exchanging places, the children soon learn to avoid the mistakes of which they themselves have become aware.  </w:t>
                      </w:r>
                    </w:p>
                    <w:p w14:paraId="05C3F485" w14:textId="77777777" w:rsidR="001B3A3B" w:rsidRDefault="001B3A3B" w:rsidP="00E41071">
                      <w:pPr>
                        <w:pStyle w:val="NoSpacing"/>
                        <w:jc w:val="center"/>
                        <w:rPr>
                          <w:rFonts w:ascii="Times New Roman" w:hAnsi="Times New Roman" w:cs="Times New Roman"/>
                          <w:i/>
                          <w:noProof/>
                        </w:rPr>
                      </w:pPr>
                      <w:r>
                        <w:rPr>
                          <w:rFonts w:ascii="Times New Roman" w:hAnsi="Times New Roman" w:cs="Times New Roman"/>
                          <w:i/>
                          <w:noProof/>
                        </w:rPr>
                        <w:t>Gunild Keetman, “Elementaria” (p. 167)</w:t>
                      </w:r>
                    </w:p>
                    <w:p w14:paraId="24A70E3C" w14:textId="77777777" w:rsidR="001B3A3B" w:rsidRDefault="001B3A3B"/>
                  </w:txbxContent>
                </v:textbox>
              </v:shape>
            </w:pict>
          </mc:Fallback>
        </mc:AlternateContent>
      </w:r>
    </w:p>
    <w:p w14:paraId="628D3917" w14:textId="77777777" w:rsidR="00C217AF" w:rsidRDefault="00C217AF" w:rsidP="002C6138">
      <w:pPr>
        <w:pStyle w:val="NoSpacing"/>
        <w:rPr>
          <w:rFonts w:ascii="Times New Roman" w:hAnsi="Times New Roman" w:cs="Times New Roman"/>
          <w:sz w:val="24"/>
          <w:szCs w:val="24"/>
        </w:rPr>
      </w:pPr>
    </w:p>
    <w:p w14:paraId="5ED4029E" w14:textId="77777777" w:rsidR="00DC5146" w:rsidRDefault="00EC4640" w:rsidP="002C6138">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C0E7383" wp14:editId="11722B6E">
                <wp:simplePos x="0" y="0"/>
                <wp:positionH relativeFrom="column">
                  <wp:posOffset>5029200</wp:posOffset>
                </wp:positionH>
                <wp:positionV relativeFrom="paragraph">
                  <wp:posOffset>76835</wp:posOffset>
                </wp:positionV>
                <wp:extent cx="114300" cy="114300"/>
                <wp:effectExtent l="0" t="0" r="0" b="0"/>
                <wp:wrapTight wrapText="bothSides">
                  <wp:wrapPolygon edited="0">
                    <wp:start x="0" y="0"/>
                    <wp:lineTo x="21600" y="0"/>
                    <wp:lineTo x="21600" y="21600"/>
                    <wp:lineTo x="0" y="21600"/>
                    <wp:lineTo x="0" y="0"/>
                  </wp:wrapPolygon>
                </wp:wrapTight>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6"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396pt;margin-top:6.0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" filled="f" stroked="f">
                <v:textbox inset=",7.2pt,,7.2pt">
                  <w:txbxContent/>
                </v:textbox>
                <w10:wrap type="tight"/>
              </v:shape>
            </w:pict>
          </mc:Fallback>
        </mc:AlternateContent>
      </w:r>
    </w:p>
    <w:p w14:paraId="075F938B" w14:textId="54AC49BA" w:rsidR="00E41071" w:rsidRPr="00163D03" w:rsidRDefault="00163D03" w:rsidP="00E41071">
      <w:pPr>
        <w:pStyle w:val="NoSpacing"/>
        <w:rPr>
          <w:rFonts w:ascii="Times New Roman" w:hAnsi="Times New Roman" w:cs="Times New Roman"/>
          <w:sz w:val="24"/>
          <w:szCs w:val="24"/>
        </w:rPr>
      </w:pPr>
      <w:r>
        <w:rPr>
          <w:rFonts w:ascii="Times New Roman" w:hAnsi="Times New Roman" w:cs="Times New Roman"/>
          <w:sz w:val="24"/>
          <w:szCs w:val="24"/>
        </w:rPr>
        <w:tab/>
      </w:r>
    </w:p>
    <w:p w14:paraId="4B06C451" w14:textId="77777777" w:rsidR="007C5DB9" w:rsidRDefault="007C5DB9" w:rsidP="001B3A3B">
      <w:pPr>
        <w:pStyle w:val="NoSpacing"/>
        <w:rPr>
          <w:rFonts w:ascii="Times New Roman" w:hAnsi="Times New Roman" w:cs="Times New Roman"/>
          <w:i/>
          <w:noProof/>
          <w:sz w:val="24"/>
          <w:szCs w:val="24"/>
        </w:rPr>
      </w:pPr>
    </w:p>
    <w:p w14:paraId="6C86A9D4" w14:textId="77777777" w:rsidR="001B3A3B" w:rsidRDefault="001B3A3B" w:rsidP="001B3A3B">
      <w:pPr>
        <w:pStyle w:val="NoSpacing"/>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FD355D4" wp14:editId="2990864D">
                <wp:simplePos x="0" y="0"/>
                <wp:positionH relativeFrom="column">
                  <wp:posOffset>228600</wp:posOffset>
                </wp:positionH>
                <wp:positionV relativeFrom="paragraph">
                  <wp:posOffset>135890</wp:posOffset>
                </wp:positionV>
                <wp:extent cx="5715000" cy="342900"/>
                <wp:effectExtent l="0" t="0" r="25400" b="381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6C27897A" w14:textId="4A3BA0B4" w:rsidR="001B3A3B" w:rsidRPr="00596AE3" w:rsidRDefault="007C5DB9" w:rsidP="001B3A3B">
                            <w:pPr>
                              <w:pStyle w:val="NoSpacing"/>
                              <w:rPr>
                                <w:rFonts w:ascii="Times New Roman" w:hAnsi="Times New Roman" w:cs="Times New Roman"/>
                                <w:b/>
                                <w:sz w:val="24"/>
                                <w:szCs w:val="24"/>
                              </w:rPr>
                            </w:pPr>
                            <w:r>
                              <w:rPr>
                                <w:rFonts w:ascii="Times New Roman" w:hAnsi="Times New Roman" w:cs="Times New Roman"/>
                                <w:b/>
                                <w:sz w:val="24"/>
                                <w:szCs w:val="24"/>
                              </w:rPr>
                              <w:t>Partner Work</w:t>
                            </w:r>
                          </w:p>
                          <w:p w14:paraId="43D20CEC" w14:textId="77777777" w:rsidR="001B3A3B" w:rsidRDefault="001B3A3B" w:rsidP="001B3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8pt;margin-top:10.7pt;width:450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">
                <v:textbox>
                  <w:txbxContent>
                    <w:p w14:paraId="6C27897A" w14:textId="4A3BA0B4" w:rsidR="001B3A3B" w:rsidRPr="00596AE3" w:rsidRDefault="007C5DB9" w:rsidP="001B3A3B">
                      <w:pPr>
                        <w:pStyle w:val="NoSpacing"/>
                        <w:rPr>
                          <w:rFonts w:ascii="Times New Roman" w:hAnsi="Times New Roman" w:cs="Times New Roman"/>
                          <w:b/>
                          <w:sz w:val="24"/>
                          <w:szCs w:val="24"/>
                        </w:rPr>
                      </w:pPr>
                      <w:r>
                        <w:rPr>
                          <w:rFonts w:ascii="Times New Roman" w:hAnsi="Times New Roman" w:cs="Times New Roman"/>
                          <w:b/>
                          <w:sz w:val="24"/>
                          <w:szCs w:val="24"/>
                        </w:rPr>
                        <w:t>Partner Work</w:t>
                      </w:r>
                    </w:p>
                    <w:p w14:paraId="43D20CEC" w14:textId="77777777" w:rsidR="001B3A3B" w:rsidRDefault="001B3A3B" w:rsidP="001B3A3B"/>
                  </w:txbxContent>
                </v:textbox>
              </v:shape>
            </w:pict>
          </mc:Fallback>
        </mc:AlternateContent>
      </w:r>
    </w:p>
    <w:p w14:paraId="052E17A4" w14:textId="77777777" w:rsidR="001B3A3B" w:rsidRPr="00D500EF" w:rsidRDefault="001B3A3B" w:rsidP="001B3A3B">
      <w:pPr>
        <w:pStyle w:val="NoSpacing"/>
        <w:rPr>
          <w:rFonts w:ascii="Times New Roman" w:hAnsi="Times New Roman" w:cs="Times New Roman"/>
          <w:sz w:val="24"/>
          <w:szCs w:val="24"/>
        </w:rPr>
      </w:pPr>
    </w:p>
    <w:p w14:paraId="544D982A" w14:textId="77777777" w:rsidR="001B3A3B" w:rsidRDefault="001B3A3B" w:rsidP="001B3A3B">
      <w:pPr>
        <w:pStyle w:val="NoSpacing"/>
        <w:rPr>
          <w:rFonts w:ascii="Times New Roman" w:hAnsi="Times New Roman" w:cs="Times New Roman"/>
          <w:sz w:val="24"/>
          <w:szCs w:val="24"/>
        </w:rPr>
      </w:pPr>
      <w:r>
        <w:rPr>
          <w:rFonts w:ascii="Times New Roman" w:hAnsi="Times New Roman" w:cs="Times New Roman"/>
          <w:sz w:val="24"/>
          <w:szCs w:val="24"/>
        </w:rPr>
        <w:tab/>
      </w:r>
    </w:p>
    <w:p w14:paraId="7AC7BA92" w14:textId="77777777" w:rsidR="00E41071" w:rsidRDefault="00E41071" w:rsidP="0056530C">
      <w:pPr>
        <w:pStyle w:val="NoSpacing"/>
        <w:rPr>
          <w:rFonts w:ascii="Times New Roman" w:hAnsi="Times New Roman" w:cs="Times New Roman"/>
          <w:sz w:val="24"/>
          <w:szCs w:val="24"/>
        </w:rPr>
      </w:pPr>
    </w:p>
    <w:p w14:paraId="0476AAE2" w14:textId="596B9481" w:rsidR="007C5DB9" w:rsidRDefault="007C5DB9" w:rsidP="0056530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Practice:</w:t>
      </w:r>
      <w:r>
        <w:rPr>
          <w:rFonts w:ascii="Times New Roman" w:hAnsi="Times New Roman" w:cs="Times New Roman"/>
          <w:sz w:val="24"/>
          <w:szCs w:val="24"/>
        </w:rPr>
        <w:t xml:space="preserve">  Pair up and practice accompanying a partner with sound and body percussion.  </w:t>
      </w:r>
    </w:p>
    <w:p w14:paraId="79309FB3" w14:textId="4DE88CB6" w:rsidR="007C5DB9" w:rsidRDefault="007C5DB9" w:rsidP="0056530C">
      <w:pPr>
        <w:pStyle w:val="NoSpacing"/>
        <w:rPr>
          <w:rFonts w:ascii="Times New Roman" w:hAnsi="Times New Roman" w:cs="Times New Roman"/>
          <w:sz w:val="24"/>
          <w:szCs w:val="24"/>
        </w:rPr>
      </w:pPr>
      <w:r>
        <w:rPr>
          <w:rFonts w:ascii="Times New Roman" w:hAnsi="Times New Roman" w:cs="Times New Roman"/>
          <w:sz w:val="24"/>
          <w:szCs w:val="24"/>
        </w:rPr>
        <w:tab/>
        <w:t>Practice metered travel and unmetered sounds.</w:t>
      </w:r>
    </w:p>
    <w:p w14:paraId="0F2D0A15" w14:textId="77777777" w:rsidR="007C5DB9" w:rsidRDefault="007C5DB9" w:rsidP="0056530C">
      <w:pPr>
        <w:pStyle w:val="NoSpacing"/>
        <w:rPr>
          <w:rFonts w:ascii="Times New Roman" w:hAnsi="Times New Roman" w:cs="Times New Roman"/>
          <w:sz w:val="24"/>
          <w:szCs w:val="24"/>
        </w:rPr>
      </w:pPr>
    </w:p>
    <w:p w14:paraId="3E335AC7" w14:textId="35372C04" w:rsidR="007C5DB9" w:rsidRDefault="007C5DB9" w:rsidP="007C5DB9">
      <w:pPr>
        <w:pStyle w:val="NoSpacing"/>
        <w:ind w:left="720"/>
        <w:rPr>
          <w:rFonts w:ascii="Times New Roman" w:hAnsi="Times New Roman" w:cs="Times New Roman"/>
          <w:noProof/>
        </w:rPr>
      </w:pPr>
      <w:r w:rsidRPr="007C5DB9">
        <w:rPr>
          <w:rFonts w:ascii="Times New Roman" w:hAnsi="Times New Roman" w:cs="Times New Roman"/>
          <w:noProof/>
          <w:u w:val="single"/>
        </w:rPr>
        <w:t>Game for Partners</w:t>
      </w:r>
      <w:r>
        <w:rPr>
          <w:rFonts w:ascii="Times New Roman" w:hAnsi="Times New Roman" w:cs="Times New Roman"/>
          <w:noProof/>
        </w:rPr>
        <w:t>—“That’s Awkward!”  You and your partner take turns drawing a card.  The person that draws the card will be in charge of creating that on a small percussion instrument or with clapping and patchen.  The partner who is moving can try to guess what the card said and what made the movement accompaniment “awkward.”</w:t>
      </w:r>
    </w:p>
    <w:p w14:paraId="20A0622F" w14:textId="77777777" w:rsidR="007C5DB9" w:rsidRDefault="007C5DB9" w:rsidP="007C5DB9">
      <w:pPr>
        <w:pStyle w:val="NoSpacing"/>
        <w:ind w:left="720"/>
        <w:rPr>
          <w:rFonts w:ascii="Times New Roman" w:hAnsi="Times New Roman" w:cs="Times New Roman"/>
          <w:noProof/>
        </w:rPr>
      </w:pPr>
    </w:p>
    <w:p w14:paraId="5A915988" w14:textId="77777777" w:rsidR="007C5DB9" w:rsidRDefault="007C5DB9" w:rsidP="007C5DB9">
      <w:pPr>
        <w:pStyle w:val="NoSpacing"/>
        <w:rPr>
          <w:rFonts w:ascii="Times New Roman" w:hAnsi="Times New Roman" w:cs="Times New Roman"/>
          <w:sz w:val="24"/>
          <w:szCs w:val="24"/>
          <w:u w:val="single"/>
        </w:rPr>
      </w:pPr>
    </w:p>
    <w:p w14:paraId="1524AFC1" w14:textId="77777777" w:rsidR="007C5DB9" w:rsidRDefault="007C5DB9" w:rsidP="007C5DB9">
      <w:pPr>
        <w:pStyle w:val="NoSpacing"/>
        <w:rPr>
          <w:rFonts w:ascii="Times New Roman" w:hAnsi="Times New Roman" w:cs="Times New Roman"/>
          <w:sz w:val="24"/>
          <w:szCs w:val="24"/>
          <w:u w:val="single"/>
        </w:rPr>
      </w:pPr>
    </w:p>
    <w:p w14:paraId="407A5506" w14:textId="77777777" w:rsidR="007C5DB9" w:rsidRDefault="007C5DB9" w:rsidP="007C5DB9">
      <w:pPr>
        <w:pStyle w:val="NoSpacing"/>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0AD87D6" wp14:editId="4C411347">
                <wp:simplePos x="0" y="0"/>
                <wp:positionH relativeFrom="column">
                  <wp:posOffset>228600</wp:posOffset>
                </wp:positionH>
                <wp:positionV relativeFrom="paragraph">
                  <wp:posOffset>135890</wp:posOffset>
                </wp:positionV>
                <wp:extent cx="5715000" cy="342900"/>
                <wp:effectExtent l="0" t="0" r="25400" b="381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60AB538A" w14:textId="189E461B" w:rsidR="007C5DB9" w:rsidRPr="00596AE3" w:rsidRDefault="007C5DB9" w:rsidP="007C5DB9">
                            <w:pPr>
                              <w:pStyle w:val="NoSpacing"/>
                              <w:rPr>
                                <w:rFonts w:ascii="Times New Roman" w:hAnsi="Times New Roman" w:cs="Times New Roman"/>
                                <w:b/>
                                <w:sz w:val="24"/>
                                <w:szCs w:val="24"/>
                              </w:rPr>
                            </w:pPr>
                            <w:r>
                              <w:rPr>
                                <w:rFonts w:ascii="Times New Roman" w:hAnsi="Times New Roman" w:cs="Times New Roman"/>
                                <w:b/>
                                <w:sz w:val="24"/>
                                <w:szCs w:val="24"/>
                              </w:rPr>
                              <w:t>Questions for Reflection</w:t>
                            </w:r>
                          </w:p>
                          <w:p w14:paraId="27B0B0C6" w14:textId="77777777" w:rsidR="007C5DB9" w:rsidRDefault="007C5DB9" w:rsidP="007C5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8pt;margin-top:10.7pt;width:45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">
                <v:textbox>
                  <w:txbxContent>
                    <w:p w14:paraId="60AB538A" w14:textId="189E461B" w:rsidR="007C5DB9" w:rsidRPr="00596AE3" w:rsidRDefault="007C5DB9" w:rsidP="007C5DB9">
                      <w:pPr>
                        <w:pStyle w:val="NoSpacing"/>
                        <w:rPr>
                          <w:rFonts w:ascii="Times New Roman" w:hAnsi="Times New Roman" w:cs="Times New Roman"/>
                          <w:b/>
                          <w:sz w:val="24"/>
                          <w:szCs w:val="24"/>
                        </w:rPr>
                      </w:pPr>
                      <w:r>
                        <w:rPr>
                          <w:rFonts w:ascii="Times New Roman" w:hAnsi="Times New Roman" w:cs="Times New Roman"/>
                          <w:b/>
                          <w:sz w:val="24"/>
                          <w:szCs w:val="24"/>
                        </w:rPr>
                        <w:t>Questions for Reflection</w:t>
                      </w:r>
                    </w:p>
                    <w:p w14:paraId="27B0B0C6" w14:textId="77777777" w:rsidR="007C5DB9" w:rsidRDefault="007C5DB9" w:rsidP="007C5DB9"/>
                  </w:txbxContent>
                </v:textbox>
              </v:shape>
            </w:pict>
          </mc:Fallback>
        </mc:AlternateContent>
      </w:r>
    </w:p>
    <w:p w14:paraId="301CB0C1" w14:textId="77777777" w:rsidR="007C5DB9" w:rsidRPr="00D500EF" w:rsidRDefault="007C5DB9" w:rsidP="007C5DB9">
      <w:pPr>
        <w:pStyle w:val="NoSpacing"/>
        <w:rPr>
          <w:rFonts w:ascii="Times New Roman" w:hAnsi="Times New Roman" w:cs="Times New Roman"/>
          <w:sz w:val="24"/>
          <w:szCs w:val="24"/>
        </w:rPr>
      </w:pPr>
    </w:p>
    <w:p w14:paraId="2ABF62FE" w14:textId="77777777" w:rsidR="007C5DB9" w:rsidRDefault="007C5DB9" w:rsidP="007C5DB9">
      <w:pPr>
        <w:pStyle w:val="NoSpacing"/>
        <w:rPr>
          <w:rFonts w:ascii="Times New Roman" w:hAnsi="Times New Roman" w:cs="Times New Roman"/>
          <w:noProof/>
        </w:rPr>
      </w:pPr>
      <w:r>
        <w:rPr>
          <w:rFonts w:ascii="Times New Roman" w:hAnsi="Times New Roman" w:cs="Times New Roman"/>
          <w:sz w:val="24"/>
          <w:szCs w:val="24"/>
        </w:rPr>
        <w:tab/>
      </w:r>
      <w:r>
        <w:rPr>
          <w:rFonts w:ascii="Times New Roman" w:hAnsi="Times New Roman" w:cs="Times New Roman"/>
          <w:noProof/>
        </w:rPr>
        <w:t>What are some reasons to use movement accompaniment?</w:t>
      </w:r>
    </w:p>
    <w:p w14:paraId="3B774C24" w14:textId="77777777" w:rsidR="007C5DB9" w:rsidRDefault="007C5DB9" w:rsidP="007C5DB9">
      <w:pPr>
        <w:pStyle w:val="NoSpacing"/>
        <w:rPr>
          <w:rFonts w:ascii="Times New Roman" w:hAnsi="Times New Roman" w:cs="Times New Roman"/>
          <w:noProof/>
        </w:rPr>
      </w:pPr>
      <w:r>
        <w:rPr>
          <w:rFonts w:ascii="Times New Roman" w:hAnsi="Times New Roman" w:cs="Times New Roman"/>
          <w:noProof/>
        </w:rPr>
        <w:tab/>
      </w:r>
    </w:p>
    <w:p w14:paraId="0B456C4A" w14:textId="6AB0D06D" w:rsidR="007C5DB9" w:rsidRDefault="007C5DB9" w:rsidP="007C5DB9">
      <w:pPr>
        <w:pStyle w:val="NoSpacing"/>
        <w:ind w:firstLine="720"/>
        <w:rPr>
          <w:rFonts w:ascii="Times New Roman" w:hAnsi="Times New Roman" w:cs="Times New Roman"/>
          <w:noProof/>
        </w:rPr>
      </w:pPr>
      <w:r>
        <w:rPr>
          <w:rFonts w:ascii="Times New Roman" w:hAnsi="Times New Roman" w:cs="Times New Roman"/>
          <w:noProof/>
        </w:rPr>
        <w:t>How can this help classroom management?</w:t>
      </w:r>
    </w:p>
    <w:p w14:paraId="01580756" w14:textId="77777777" w:rsidR="007C5DB9" w:rsidRDefault="007C5DB9" w:rsidP="007C5DB9">
      <w:pPr>
        <w:pStyle w:val="NoSpacing"/>
        <w:rPr>
          <w:rFonts w:ascii="Times New Roman" w:hAnsi="Times New Roman" w:cs="Times New Roman"/>
          <w:noProof/>
        </w:rPr>
      </w:pPr>
      <w:r>
        <w:rPr>
          <w:rFonts w:ascii="Times New Roman" w:hAnsi="Times New Roman" w:cs="Times New Roman"/>
          <w:noProof/>
        </w:rPr>
        <w:tab/>
        <w:t>What are some ways that I can practice these skills?</w:t>
      </w:r>
    </w:p>
    <w:p w14:paraId="291E276A" w14:textId="77777777" w:rsidR="007C5DB9" w:rsidRDefault="007C5DB9" w:rsidP="007C5DB9">
      <w:pPr>
        <w:pStyle w:val="NoSpacing"/>
        <w:rPr>
          <w:rFonts w:ascii="Times New Roman" w:hAnsi="Times New Roman" w:cs="Times New Roman"/>
          <w:noProof/>
        </w:rPr>
      </w:pPr>
      <w:r>
        <w:rPr>
          <w:rFonts w:ascii="Times New Roman" w:hAnsi="Times New Roman" w:cs="Times New Roman"/>
          <w:noProof/>
        </w:rPr>
        <w:tab/>
        <w:t>Could I use some of these activities in the classroom?</w:t>
      </w:r>
    </w:p>
    <w:p w14:paraId="04DAD7B1" w14:textId="77777777" w:rsidR="007C5DB9" w:rsidRDefault="007C5DB9" w:rsidP="007C5DB9">
      <w:pPr>
        <w:pStyle w:val="NoSpacing"/>
        <w:rPr>
          <w:rFonts w:ascii="Times New Roman" w:hAnsi="Times New Roman" w:cs="Times New Roman"/>
          <w:noProof/>
        </w:rPr>
      </w:pPr>
      <w:r>
        <w:rPr>
          <w:rFonts w:ascii="Times New Roman" w:hAnsi="Times New Roman" w:cs="Times New Roman"/>
          <w:noProof/>
        </w:rPr>
        <w:tab/>
        <w:t>How would I adjust them for different age groups?  Environments?</w:t>
      </w:r>
    </w:p>
    <w:p w14:paraId="1C38CD27" w14:textId="77777777" w:rsidR="007C5DB9" w:rsidRDefault="007C5DB9" w:rsidP="007C5DB9">
      <w:pPr>
        <w:pStyle w:val="NoSpacing"/>
        <w:rPr>
          <w:rFonts w:ascii="Times New Roman" w:hAnsi="Times New Roman" w:cs="Times New Roman"/>
          <w:noProof/>
        </w:rPr>
      </w:pPr>
    </w:p>
    <w:p w14:paraId="4A2305B1" w14:textId="3C9E3DCE" w:rsidR="007C5DB9" w:rsidRDefault="007C5DB9" w:rsidP="007C5DB9">
      <w:pPr>
        <w:pStyle w:val="NoSpacing"/>
        <w:rPr>
          <w:rFonts w:ascii="Times New Roman" w:hAnsi="Times New Roman" w:cs="Times New Roman"/>
          <w:noProof/>
        </w:rPr>
      </w:pPr>
      <w:r>
        <w:rPr>
          <w:rFonts w:ascii="Times New Roman" w:hAnsi="Times New Roman" w:cs="Times New Roman"/>
          <w:noProof/>
        </w:rPr>
        <w:tab/>
        <w:t>Look at Checklist for Movement Accompaniment</w:t>
      </w:r>
    </w:p>
    <w:p w14:paraId="57B5B354" w14:textId="7E234949" w:rsidR="007C5DB9" w:rsidRDefault="007C5DB9" w:rsidP="007C5DB9">
      <w:pPr>
        <w:pStyle w:val="NoSpacing"/>
        <w:rPr>
          <w:rFonts w:ascii="Times New Roman" w:hAnsi="Times New Roman" w:cs="Times New Roman"/>
          <w:sz w:val="24"/>
          <w:szCs w:val="24"/>
        </w:rPr>
      </w:pPr>
      <w:r>
        <w:rPr>
          <w:rFonts w:ascii="Times New Roman" w:hAnsi="Times New Roman" w:cs="Times New Roman"/>
          <w:sz w:val="24"/>
          <w:szCs w:val="24"/>
        </w:rPr>
        <w:tab/>
      </w:r>
    </w:p>
    <w:p w14:paraId="27467E8A" w14:textId="77777777" w:rsidR="00143D92" w:rsidRDefault="00143D92" w:rsidP="00143D92">
      <w:pPr>
        <w:pStyle w:val="NoSpacing"/>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E40150A" wp14:editId="0B7400FE">
                <wp:simplePos x="0" y="0"/>
                <wp:positionH relativeFrom="column">
                  <wp:posOffset>228600</wp:posOffset>
                </wp:positionH>
                <wp:positionV relativeFrom="paragraph">
                  <wp:posOffset>135890</wp:posOffset>
                </wp:positionV>
                <wp:extent cx="5715000" cy="342900"/>
                <wp:effectExtent l="0" t="0" r="25400" b="381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07B0E4F9" w14:textId="67C9E99A" w:rsidR="00143D92" w:rsidRPr="00596AE3" w:rsidRDefault="00143D92" w:rsidP="00143D92">
                            <w:pPr>
                              <w:pStyle w:val="NoSpacing"/>
                              <w:rPr>
                                <w:rFonts w:ascii="Times New Roman" w:hAnsi="Times New Roman" w:cs="Times New Roman"/>
                                <w:b/>
                                <w:sz w:val="24"/>
                                <w:szCs w:val="24"/>
                              </w:rPr>
                            </w:pPr>
                            <w:r>
                              <w:rPr>
                                <w:rFonts w:ascii="Times New Roman" w:hAnsi="Times New Roman" w:cs="Times New Roman"/>
                                <w:b/>
                                <w:sz w:val="24"/>
                                <w:szCs w:val="24"/>
                              </w:rPr>
                              <w:t>Final Toy Processional</w:t>
                            </w:r>
                          </w:p>
                          <w:p w14:paraId="284CD9A6" w14:textId="77777777" w:rsidR="00143D92" w:rsidRDefault="00143D92" w:rsidP="00143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8pt;margin-top:10.7pt;width:450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">
                <v:textbox>
                  <w:txbxContent>
                    <w:p w14:paraId="07B0E4F9" w14:textId="67C9E99A" w:rsidR="00143D92" w:rsidRPr="00596AE3" w:rsidRDefault="00143D92" w:rsidP="00143D92">
                      <w:pPr>
                        <w:pStyle w:val="NoSpacing"/>
                        <w:rPr>
                          <w:rFonts w:ascii="Times New Roman" w:hAnsi="Times New Roman" w:cs="Times New Roman"/>
                          <w:b/>
                          <w:sz w:val="24"/>
                          <w:szCs w:val="24"/>
                        </w:rPr>
                      </w:pPr>
                      <w:r>
                        <w:rPr>
                          <w:rFonts w:ascii="Times New Roman" w:hAnsi="Times New Roman" w:cs="Times New Roman"/>
                          <w:b/>
                          <w:sz w:val="24"/>
                          <w:szCs w:val="24"/>
                        </w:rPr>
                        <w:t>Final Toy Processional</w:t>
                      </w:r>
                    </w:p>
                    <w:p w14:paraId="284CD9A6" w14:textId="77777777" w:rsidR="00143D92" w:rsidRDefault="00143D92" w:rsidP="00143D92"/>
                  </w:txbxContent>
                </v:textbox>
              </v:shape>
            </w:pict>
          </mc:Fallback>
        </mc:AlternateContent>
      </w:r>
    </w:p>
    <w:p w14:paraId="567140C9" w14:textId="77777777" w:rsidR="00143D92" w:rsidRPr="00D500EF" w:rsidRDefault="00143D92" w:rsidP="00143D92">
      <w:pPr>
        <w:pStyle w:val="NoSpacing"/>
        <w:rPr>
          <w:rFonts w:ascii="Times New Roman" w:hAnsi="Times New Roman" w:cs="Times New Roman"/>
          <w:sz w:val="24"/>
          <w:szCs w:val="24"/>
        </w:rPr>
      </w:pPr>
    </w:p>
    <w:p w14:paraId="51CF31E4" w14:textId="77777777" w:rsidR="00143D92" w:rsidRDefault="00143D92" w:rsidP="00143D92">
      <w:pPr>
        <w:pStyle w:val="NoSpacing"/>
        <w:rPr>
          <w:rFonts w:ascii="Times New Roman" w:hAnsi="Times New Roman" w:cs="Times New Roman"/>
          <w:noProof/>
        </w:rPr>
      </w:pPr>
      <w:r>
        <w:rPr>
          <w:rFonts w:ascii="Times New Roman" w:hAnsi="Times New Roman" w:cs="Times New Roman"/>
          <w:sz w:val="24"/>
          <w:szCs w:val="24"/>
        </w:rPr>
        <w:tab/>
      </w:r>
      <w:r>
        <w:rPr>
          <w:rFonts w:ascii="Times New Roman" w:hAnsi="Times New Roman" w:cs="Times New Roman"/>
          <w:noProof/>
        </w:rPr>
        <w:t>What are some reasons to use movement accompaniment?</w:t>
      </w:r>
    </w:p>
    <w:p w14:paraId="14B9CDA0" w14:textId="77777777" w:rsidR="00143D92" w:rsidRDefault="00143D92" w:rsidP="00143D92">
      <w:pPr>
        <w:pStyle w:val="NoSpacing"/>
        <w:rPr>
          <w:rFonts w:ascii="Times New Roman" w:hAnsi="Times New Roman" w:cs="Times New Roman"/>
          <w:noProof/>
        </w:rPr>
      </w:pPr>
      <w:r>
        <w:rPr>
          <w:rFonts w:ascii="Times New Roman" w:hAnsi="Times New Roman" w:cs="Times New Roman"/>
          <w:noProof/>
        </w:rPr>
        <w:tab/>
      </w:r>
    </w:p>
    <w:p w14:paraId="4F75F023" w14:textId="714AEA49" w:rsidR="00143D92" w:rsidRPr="00143D92" w:rsidRDefault="00143D92" w:rsidP="00143D92">
      <w:pPr>
        <w:ind w:left="360" w:firstLine="360"/>
        <w:rPr>
          <w:rFonts w:ascii="Garamond" w:hAnsi="Garamond" w:cs="Garamond"/>
          <w:u w:val="single"/>
        </w:rPr>
      </w:pPr>
      <w:r w:rsidRPr="00143D92">
        <w:rPr>
          <w:rFonts w:ascii="Garamond" w:hAnsi="Garamond" w:cs="Garamond"/>
          <w:u w:val="single"/>
        </w:rPr>
        <w:t>Scene from a story:  On the Day You Were Born</w:t>
      </w:r>
      <w:r>
        <w:rPr>
          <w:rFonts w:ascii="Garamond" w:hAnsi="Garamond" w:cs="Garamond"/>
          <w:u w:val="single"/>
        </w:rPr>
        <w:t xml:space="preserve"> by Debra Frasier</w:t>
      </w:r>
      <w:bookmarkStart w:id="0" w:name="_GoBack"/>
      <w:bookmarkEnd w:id="0"/>
    </w:p>
    <w:p w14:paraId="7A8A40FC" w14:textId="77777777" w:rsidR="00143D92" w:rsidRDefault="00143D92" w:rsidP="00143D92">
      <w:pPr>
        <w:pStyle w:val="ListParagraph"/>
        <w:rPr>
          <w:rFonts w:ascii="Garamond" w:hAnsi="Garamond" w:cs="Garamond"/>
        </w:rPr>
      </w:pPr>
      <w:r>
        <w:rPr>
          <w:rFonts w:ascii="Garamond" w:hAnsi="Garamond" w:cs="Garamond"/>
        </w:rPr>
        <w:t xml:space="preserve">Beginning:  </w:t>
      </w:r>
      <w:proofErr w:type="gramStart"/>
      <w:r>
        <w:rPr>
          <w:rFonts w:ascii="Garamond" w:hAnsi="Garamond" w:cs="Garamond"/>
        </w:rPr>
        <w:t>take various toys</w:t>
      </w:r>
      <w:proofErr w:type="gramEnd"/>
      <w:r>
        <w:rPr>
          <w:rFonts w:ascii="Garamond" w:hAnsi="Garamond" w:cs="Garamond"/>
        </w:rPr>
        <w:t xml:space="preserve">, </w:t>
      </w:r>
      <w:proofErr w:type="gramStart"/>
      <w:r>
        <w:rPr>
          <w:rFonts w:ascii="Garamond" w:hAnsi="Garamond" w:cs="Garamond"/>
        </w:rPr>
        <w:t>play with them</w:t>
      </w:r>
      <w:proofErr w:type="gramEnd"/>
      <w:r>
        <w:rPr>
          <w:rFonts w:ascii="Garamond" w:hAnsi="Garamond" w:cs="Garamond"/>
        </w:rPr>
        <w:t>.</w:t>
      </w:r>
    </w:p>
    <w:p w14:paraId="24EBEE52" w14:textId="77777777" w:rsidR="00143D92" w:rsidRDefault="00143D92" w:rsidP="00143D92">
      <w:pPr>
        <w:pStyle w:val="ListParagraph"/>
        <w:rPr>
          <w:rFonts w:ascii="Garamond" w:hAnsi="Garamond" w:cs="Garamond"/>
        </w:rPr>
      </w:pPr>
      <w:r>
        <w:rPr>
          <w:rFonts w:ascii="Garamond" w:hAnsi="Garamond" w:cs="Garamond"/>
        </w:rPr>
        <w:t>Questions:  What ideas do you have for movements from those toys?</w:t>
      </w:r>
    </w:p>
    <w:p w14:paraId="0A22937D" w14:textId="77777777" w:rsidR="00143D92" w:rsidRDefault="00143D92" w:rsidP="00143D92">
      <w:pPr>
        <w:pStyle w:val="ListParagraph"/>
        <w:rPr>
          <w:rFonts w:ascii="Garamond" w:hAnsi="Garamond" w:cs="Garamond"/>
        </w:rPr>
      </w:pPr>
      <w:r>
        <w:rPr>
          <w:rFonts w:ascii="Garamond" w:hAnsi="Garamond" w:cs="Garamond"/>
        </w:rPr>
        <w:t xml:space="preserve">                  How can you create an animal processional using those movements?</w:t>
      </w:r>
    </w:p>
    <w:p w14:paraId="6B80D1C3" w14:textId="77777777" w:rsidR="00143D92" w:rsidRPr="00EE0D92" w:rsidRDefault="00143D92" w:rsidP="00143D92">
      <w:pPr>
        <w:pStyle w:val="ListParagraph"/>
        <w:ind w:left="1440"/>
        <w:rPr>
          <w:rFonts w:ascii="Garamond" w:hAnsi="Garamond" w:cs="Garamond"/>
        </w:rPr>
      </w:pPr>
      <w:r>
        <w:rPr>
          <w:rFonts w:ascii="Garamond" w:hAnsi="Garamond" w:cs="Garamond"/>
        </w:rPr>
        <w:t xml:space="preserve">      </w:t>
      </w:r>
      <w:r w:rsidRPr="00EE0D92">
        <w:rPr>
          <w:rFonts w:ascii="Garamond" w:hAnsi="Garamond" w:cs="Garamond"/>
        </w:rPr>
        <w:t>Do you have sound or m</w:t>
      </w:r>
      <w:r>
        <w:rPr>
          <w:rFonts w:ascii="Garamond" w:hAnsi="Garamond" w:cs="Garamond"/>
        </w:rPr>
        <w:t>ovement to accompany this scene?</w:t>
      </w:r>
    </w:p>
    <w:p w14:paraId="43E3588D" w14:textId="77777777" w:rsidR="007C5DB9" w:rsidRDefault="007C5DB9" w:rsidP="007C5DB9">
      <w:pPr>
        <w:pStyle w:val="NoSpacing"/>
        <w:ind w:left="720"/>
        <w:rPr>
          <w:rFonts w:ascii="Times New Roman" w:hAnsi="Times New Roman" w:cs="Times New Roman"/>
          <w:noProof/>
        </w:rPr>
      </w:pPr>
    </w:p>
    <w:p w14:paraId="6D6B0E16" w14:textId="3F085861" w:rsidR="007C5DB9" w:rsidRPr="007C5DB9" w:rsidRDefault="007C5DB9" w:rsidP="0056530C">
      <w:pPr>
        <w:pStyle w:val="NoSpacing"/>
        <w:rPr>
          <w:rFonts w:ascii="Times New Roman" w:hAnsi="Times New Roman" w:cs="Times New Roman"/>
          <w:sz w:val="24"/>
          <w:szCs w:val="24"/>
        </w:rPr>
      </w:pPr>
    </w:p>
    <w:sectPr w:rsidR="007C5DB9" w:rsidRPr="007C5DB9" w:rsidSect="000B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20CB"/>
    <w:multiLevelType w:val="hybridMultilevel"/>
    <w:tmpl w:val="E3105E50"/>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9F6A48"/>
    <w:multiLevelType w:val="hybridMultilevel"/>
    <w:tmpl w:val="79788CB4"/>
    <w:lvl w:ilvl="0" w:tplc="2C9A631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7262B0"/>
    <w:multiLevelType w:val="hybridMultilevel"/>
    <w:tmpl w:val="E18C45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B61650"/>
    <w:multiLevelType w:val="hybridMultilevel"/>
    <w:tmpl w:val="85848808"/>
    <w:lvl w:ilvl="0" w:tplc="4190A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594B9A"/>
    <w:multiLevelType w:val="hybridMultilevel"/>
    <w:tmpl w:val="0192ACCC"/>
    <w:lvl w:ilvl="0" w:tplc="04090011">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95D79"/>
    <w:multiLevelType w:val="hybridMultilevel"/>
    <w:tmpl w:val="94422B5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34587"/>
    <w:multiLevelType w:val="hybridMultilevel"/>
    <w:tmpl w:val="1D583388"/>
    <w:lvl w:ilvl="0" w:tplc="5A6E8E0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38"/>
    <w:rsid w:val="0000357E"/>
    <w:rsid w:val="00023698"/>
    <w:rsid w:val="000B058F"/>
    <w:rsid w:val="000B3622"/>
    <w:rsid w:val="000E5226"/>
    <w:rsid w:val="00103736"/>
    <w:rsid w:val="00143D92"/>
    <w:rsid w:val="00163D03"/>
    <w:rsid w:val="001A51AD"/>
    <w:rsid w:val="001B3A3B"/>
    <w:rsid w:val="001C485F"/>
    <w:rsid w:val="001D5746"/>
    <w:rsid w:val="00202E13"/>
    <w:rsid w:val="0022047F"/>
    <w:rsid w:val="0023383B"/>
    <w:rsid w:val="002624BD"/>
    <w:rsid w:val="0027332F"/>
    <w:rsid w:val="00282BE5"/>
    <w:rsid w:val="002C6138"/>
    <w:rsid w:val="002D6B70"/>
    <w:rsid w:val="00314347"/>
    <w:rsid w:val="003166A2"/>
    <w:rsid w:val="00321611"/>
    <w:rsid w:val="00356225"/>
    <w:rsid w:val="003C0042"/>
    <w:rsid w:val="003D2A86"/>
    <w:rsid w:val="004D6DCD"/>
    <w:rsid w:val="00526313"/>
    <w:rsid w:val="00537EB2"/>
    <w:rsid w:val="0056530C"/>
    <w:rsid w:val="00596AE3"/>
    <w:rsid w:val="005F799B"/>
    <w:rsid w:val="006A75AD"/>
    <w:rsid w:val="0071330F"/>
    <w:rsid w:val="007606D7"/>
    <w:rsid w:val="00763498"/>
    <w:rsid w:val="00765FDB"/>
    <w:rsid w:val="00777562"/>
    <w:rsid w:val="00795ACC"/>
    <w:rsid w:val="007A4246"/>
    <w:rsid w:val="007C5DB9"/>
    <w:rsid w:val="007D19E1"/>
    <w:rsid w:val="007F2FB9"/>
    <w:rsid w:val="00855D00"/>
    <w:rsid w:val="008A2ECE"/>
    <w:rsid w:val="009547CB"/>
    <w:rsid w:val="009B094B"/>
    <w:rsid w:val="009F0661"/>
    <w:rsid w:val="00A17C78"/>
    <w:rsid w:val="00A83FAC"/>
    <w:rsid w:val="00A92CBA"/>
    <w:rsid w:val="00B76B26"/>
    <w:rsid w:val="00B8081B"/>
    <w:rsid w:val="00B921E6"/>
    <w:rsid w:val="00BE1508"/>
    <w:rsid w:val="00BE4662"/>
    <w:rsid w:val="00C1120D"/>
    <w:rsid w:val="00C217AF"/>
    <w:rsid w:val="00C30331"/>
    <w:rsid w:val="00D02D27"/>
    <w:rsid w:val="00D41066"/>
    <w:rsid w:val="00D500EF"/>
    <w:rsid w:val="00D80B5E"/>
    <w:rsid w:val="00DC5146"/>
    <w:rsid w:val="00E41071"/>
    <w:rsid w:val="00EA476D"/>
    <w:rsid w:val="00EC4640"/>
    <w:rsid w:val="00EF0B51"/>
    <w:rsid w:val="00F633AB"/>
    <w:rsid w:val="00FE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D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138"/>
    <w:pPr>
      <w:spacing w:after="0" w:line="240" w:lineRule="auto"/>
    </w:pPr>
  </w:style>
  <w:style w:type="character" w:styleId="Hyperlink">
    <w:name w:val="Hyperlink"/>
    <w:basedOn w:val="DefaultParagraphFont"/>
    <w:uiPriority w:val="99"/>
    <w:unhideWhenUsed/>
    <w:rsid w:val="003C0042"/>
    <w:rPr>
      <w:color w:val="0000FF" w:themeColor="hyperlink"/>
      <w:u w:val="single"/>
    </w:rPr>
  </w:style>
  <w:style w:type="paragraph" w:styleId="ListParagraph">
    <w:name w:val="List Paragraph"/>
    <w:basedOn w:val="Normal"/>
    <w:uiPriority w:val="34"/>
    <w:qFormat/>
    <w:rsid w:val="00143D92"/>
    <w:pPr>
      <w:widowControl w:val="0"/>
      <w:overflowPunct w:val="0"/>
      <w:adjustRightInd w:val="0"/>
      <w:spacing w:after="0" w:line="240" w:lineRule="auto"/>
      <w:ind w:left="720"/>
      <w:contextualSpacing/>
    </w:pPr>
    <w:rPr>
      <w:rFonts w:ascii="Times New Roman" w:eastAsia="Times New Roman" w:hAnsi="Times New Roman" w:cs="Times New Roman"/>
      <w:kern w:val="28"/>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138"/>
    <w:pPr>
      <w:spacing w:after="0" w:line="240" w:lineRule="auto"/>
    </w:pPr>
  </w:style>
  <w:style w:type="character" w:styleId="Hyperlink">
    <w:name w:val="Hyperlink"/>
    <w:basedOn w:val="DefaultParagraphFont"/>
    <w:uiPriority w:val="99"/>
    <w:unhideWhenUsed/>
    <w:rsid w:val="003C0042"/>
    <w:rPr>
      <w:color w:val="0000FF" w:themeColor="hyperlink"/>
      <w:u w:val="single"/>
    </w:rPr>
  </w:style>
  <w:style w:type="paragraph" w:styleId="ListParagraph">
    <w:name w:val="List Paragraph"/>
    <w:basedOn w:val="Normal"/>
    <w:uiPriority w:val="34"/>
    <w:qFormat/>
    <w:rsid w:val="00143D92"/>
    <w:pPr>
      <w:widowControl w:val="0"/>
      <w:overflowPunct w:val="0"/>
      <w:adjustRightInd w:val="0"/>
      <w:spacing w:after="0" w:line="240" w:lineRule="auto"/>
      <w:ind w:left="720"/>
      <w:contextualSpacing/>
    </w:pPr>
    <w:rPr>
      <w:rFonts w:ascii="Times New Roman" w:eastAsia="Times New Roma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4296">
      <w:bodyDiv w:val="1"/>
      <w:marLeft w:val="0"/>
      <w:marRight w:val="0"/>
      <w:marTop w:val="0"/>
      <w:marBottom w:val="0"/>
      <w:divBdr>
        <w:top w:val="none" w:sz="0" w:space="0" w:color="auto"/>
        <w:left w:val="none" w:sz="0" w:space="0" w:color="auto"/>
        <w:bottom w:val="none" w:sz="0" w:space="0" w:color="auto"/>
        <w:right w:val="none" w:sz="0" w:space="0" w:color="auto"/>
      </w:divBdr>
      <w:divsChild>
        <w:div w:id="1181168521">
          <w:marLeft w:val="0"/>
          <w:marRight w:val="0"/>
          <w:marTop w:val="0"/>
          <w:marBottom w:val="0"/>
          <w:divBdr>
            <w:top w:val="none" w:sz="0" w:space="0" w:color="auto"/>
            <w:left w:val="none" w:sz="0" w:space="0" w:color="auto"/>
            <w:bottom w:val="none" w:sz="0" w:space="0" w:color="auto"/>
            <w:right w:val="none" w:sz="0" w:space="0" w:color="auto"/>
          </w:divBdr>
          <w:divsChild>
            <w:div w:id="1831797652">
              <w:marLeft w:val="0"/>
              <w:marRight w:val="0"/>
              <w:marTop w:val="0"/>
              <w:marBottom w:val="0"/>
              <w:divBdr>
                <w:top w:val="none" w:sz="0" w:space="0" w:color="auto"/>
                <w:left w:val="none" w:sz="0" w:space="0" w:color="auto"/>
                <w:bottom w:val="none" w:sz="0" w:space="0" w:color="auto"/>
                <w:right w:val="none" w:sz="0" w:space="0" w:color="auto"/>
              </w:divBdr>
              <w:divsChild>
                <w:div w:id="1889217929">
                  <w:marLeft w:val="0"/>
                  <w:marRight w:val="0"/>
                  <w:marTop w:val="0"/>
                  <w:marBottom w:val="0"/>
                  <w:divBdr>
                    <w:top w:val="none" w:sz="0" w:space="0" w:color="auto"/>
                    <w:left w:val="none" w:sz="0" w:space="0" w:color="auto"/>
                    <w:bottom w:val="none" w:sz="0" w:space="0" w:color="auto"/>
                    <w:right w:val="none" w:sz="0" w:space="0" w:color="auto"/>
                  </w:divBdr>
                  <w:divsChild>
                    <w:div w:id="125658385">
                      <w:marLeft w:val="0"/>
                      <w:marRight w:val="0"/>
                      <w:marTop w:val="0"/>
                      <w:marBottom w:val="0"/>
                      <w:divBdr>
                        <w:top w:val="none" w:sz="0" w:space="0" w:color="auto"/>
                        <w:left w:val="none" w:sz="0" w:space="0" w:color="auto"/>
                        <w:bottom w:val="none" w:sz="0" w:space="0" w:color="auto"/>
                        <w:right w:val="none" w:sz="0" w:space="0" w:color="auto"/>
                      </w:divBdr>
                      <w:divsChild>
                        <w:div w:id="267347999">
                          <w:marLeft w:val="0"/>
                          <w:marRight w:val="0"/>
                          <w:marTop w:val="0"/>
                          <w:marBottom w:val="0"/>
                          <w:divBdr>
                            <w:top w:val="none" w:sz="0" w:space="0" w:color="auto"/>
                            <w:left w:val="none" w:sz="0" w:space="0" w:color="auto"/>
                            <w:bottom w:val="none" w:sz="0" w:space="0" w:color="auto"/>
                            <w:right w:val="none" w:sz="0" w:space="0" w:color="auto"/>
                          </w:divBdr>
                          <w:divsChild>
                            <w:div w:id="1719470388">
                              <w:marLeft w:val="0"/>
                              <w:marRight w:val="0"/>
                              <w:marTop w:val="0"/>
                              <w:marBottom w:val="0"/>
                              <w:divBdr>
                                <w:top w:val="none" w:sz="0" w:space="0" w:color="auto"/>
                                <w:left w:val="none" w:sz="0" w:space="0" w:color="auto"/>
                                <w:bottom w:val="none" w:sz="0" w:space="0" w:color="auto"/>
                                <w:right w:val="none" w:sz="0" w:space="0" w:color="auto"/>
                              </w:divBdr>
                              <w:divsChild>
                                <w:div w:id="1503352077">
                                  <w:marLeft w:val="0"/>
                                  <w:marRight w:val="0"/>
                                  <w:marTop w:val="0"/>
                                  <w:marBottom w:val="0"/>
                                  <w:divBdr>
                                    <w:top w:val="none" w:sz="0" w:space="0" w:color="auto"/>
                                    <w:left w:val="none" w:sz="0" w:space="0" w:color="auto"/>
                                    <w:bottom w:val="none" w:sz="0" w:space="0" w:color="auto"/>
                                    <w:right w:val="none" w:sz="0" w:space="0" w:color="auto"/>
                                  </w:divBdr>
                                  <w:divsChild>
                                    <w:div w:id="526722570">
                                      <w:marLeft w:val="0"/>
                                      <w:marRight w:val="0"/>
                                      <w:marTop w:val="0"/>
                                      <w:marBottom w:val="0"/>
                                      <w:divBdr>
                                        <w:top w:val="none" w:sz="0" w:space="0" w:color="auto"/>
                                        <w:left w:val="none" w:sz="0" w:space="0" w:color="auto"/>
                                        <w:bottom w:val="none" w:sz="0" w:space="0" w:color="auto"/>
                                        <w:right w:val="none" w:sz="0" w:space="0" w:color="auto"/>
                                      </w:divBdr>
                                      <w:divsChild>
                                        <w:div w:id="1462575557">
                                          <w:marLeft w:val="0"/>
                                          <w:marRight w:val="0"/>
                                          <w:marTop w:val="0"/>
                                          <w:marBottom w:val="0"/>
                                          <w:divBdr>
                                            <w:top w:val="none" w:sz="0" w:space="0" w:color="auto"/>
                                            <w:left w:val="none" w:sz="0" w:space="0" w:color="auto"/>
                                            <w:bottom w:val="none" w:sz="0" w:space="0" w:color="auto"/>
                                            <w:right w:val="none" w:sz="0" w:space="0" w:color="auto"/>
                                          </w:divBdr>
                                          <w:divsChild>
                                            <w:div w:id="1673603187">
                                              <w:marLeft w:val="0"/>
                                              <w:marRight w:val="0"/>
                                              <w:marTop w:val="0"/>
                                              <w:marBottom w:val="0"/>
                                              <w:divBdr>
                                                <w:top w:val="none" w:sz="0" w:space="0" w:color="auto"/>
                                                <w:left w:val="none" w:sz="0" w:space="0" w:color="auto"/>
                                                <w:bottom w:val="none" w:sz="0" w:space="0" w:color="auto"/>
                                                <w:right w:val="none" w:sz="0" w:space="0" w:color="auto"/>
                                              </w:divBdr>
                                              <w:divsChild>
                                                <w:div w:id="1889024921">
                                                  <w:marLeft w:val="0"/>
                                                  <w:marRight w:val="0"/>
                                                  <w:marTop w:val="0"/>
                                                  <w:marBottom w:val="0"/>
                                                  <w:divBdr>
                                                    <w:top w:val="none" w:sz="0" w:space="0" w:color="auto"/>
                                                    <w:left w:val="none" w:sz="0" w:space="0" w:color="auto"/>
                                                    <w:bottom w:val="none" w:sz="0" w:space="0" w:color="auto"/>
                                                    <w:right w:val="none" w:sz="0" w:space="0" w:color="auto"/>
                                                  </w:divBdr>
                                                  <w:divsChild>
                                                    <w:div w:id="683022100">
                                                      <w:marLeft w:val="0"/>
                                                      <w:marRight w:val="0"/>
                                                      <w:marTop w:val="0"/>
                                                      <w:marBottom w:val="0"/>
                                                      <w:divBdr>
                                                        <w:top w:val="none" w:sz="0" w:space="0" w:color="auto"/>
                                                        <w:left w:val="none" w:sz="0" w:space="0" w:color="auto"/>
                                                        <w:bottom w:val="none" w:sz="0" w:space="0" w:color="auto"/>
                                                        <w:right w:val="none" w:sz="0" w:space="0" w:color="auto"/>
                                                      </w:divBdr>
                                                      <w:divsChild>
                                                        <w:div w:id="1834177613">
                                                          <w:marLeft w:val="0"/>
                                                          <w:marRight w:val="0"/>
                                                          <w:marTop w:val="0"/>
                                                          <w:marBottom w:val="0"/>
                                                          <w:divBdr>
                                                            <w:top w:val="none" w:sz="0" w:space="0" w:color="auto"/>
                                                            <w:left w:val="none" w:sz="0" w:space="0" w:color="auto"/>
                                                            <w:bottom w:val="none" w:sz="0" w:space="0" w:color="auto"/>
                                                            <w:right w:val="none" w:sz="0" w:space="0" w:color="auto"/>
                                                          </w:divBdr>
                                                          <w:divsChild>
                                                            <w:div w:id="283273012">
                                                              <w:marLeft w:val="0"/>
                                                              <w:marRight w:val="0"/>
                                                              <w:marTop w:val="0"/>
                                                              <w:marBottom w:val="0"/>
                                                              <w:divBdr>
                                                                <w:top w:val="none" w:sz="0" w:space="0" w:color="auto"/>
                                                                <w:left w:val="none" w:sz="0" w:space="0" w:color="auto"/>
                                                                <w:bottom w:val="none" w:sz="0" w:space="0" w:color="auto"/>
                                                                <w:right w:val="none" w:sz="0" w:space="0" w:color="auto"/>
                                                              </w:divBdr>
                                                              <w:divsChild>
                                                                <w:div w:id="1209300003">
                                                                  <w:marLeft w:val="0"/>
                                                                  <w:marRight w:val="0"/>
                                                                  <w:marTop w:val="0"/>
                                                                  <w:marBottom w:val="0"/>
                                                                  <w:divBdr>
                                                                    <w:top w:val="none" w:sz="0" w:space="0" w:color="auto"/>
                                                                    <w:left w:val="none" w:sz="0" w:space="0" w:color="auto"/>
                                                                    <w:bottom w:val="none" w:sz="0" w:space="0" w:color="auto"/>
                                                                    <w:right w:val="none" w:sz="0" w:space="0" w:color="auto"/>
                                                                  </w:divBdr>
                                                                  <w:divsChild>
                                                                    <w:div w:id="15810893">
                                                                      <w:marLeft w:val="0"/>
                                                                      <w:marRight w:val="0"/>
                                                                      <w:marTop w:val="0"/>
                                                                      <w:marBottom w:val="0"/>
                                                                      <w:divBdr>
                                                                        <w:top w:val="none" w:sz="0" w:space="0" w:color="auto"/>
                                                                        <w:left w:val="none" w:sz="0" w:space="0" w:color="auto"/>
                                                                        <w:bottom w:val="none" w:sz="0" w:space="0" w:color="auto"/>
                                                                        <w:right w:val="none" w:sz="0" w:space="0" w:color="auto"/>
                                                                      </w:divBdr>
                                                                      <w:divsChild>
                                                                        <w:div w:id="360326266">
                                                                          <w:marLeft w:val="0"/>
                                                                          <w:marRight w:val="0"/>
                                                                          <w:marTop w:val="0"/>
                                                                          <w:marBottom w:val="0"/>
                                                                          <w:divBdr>
                                                                            <w:top w:val="none" w:sz="0" w:space="0" w:color="auto"/>
                                                                            <w:left w:val="none" w:sz="0" w:space="0" w:color="auto"/>
                                                                            <w:bottom w:val="none" w:sz="0" w:space="0" w:color="auto"/>
                                                                            <w:right w:val="none" w:sz="0" w:space="0" w:color="auto"/>
                                                                          </w:divBdr>
                                                                          <w:divsChild>
                                                                            <w:div w:id="1603762348">
                                                                              <w:marLeft w:val="0"/>
                                                                              <w:marRight w:val="0"/>
                                                                              <w:marTop w:val="0"/>
                                                                              <w:marBottom w:val="0"/>
                                                                              <w:divBdr>
                                                                                <w:top w:val="none" w:sz="0" w:space="0" w:color="auto"/>
                                                                                <w:left w:val="none" w:sz="0" w:space="0" w:color="auto"/>
                                                                                <w:bottom w:val="none" w:sz="0" w:space="0" w:color="auto"/>
                                                                                <w:right w:val="none" w:sz="0" w:space="0" w:color="auto"/>
                                                                              </w:divBdr>
                                                                              <w:divsChild>
                                                                                <w:div w:id="275869886">
                                                                                  <w:marLeft w:val="0"/>
                                                                                  <w:marRight w:val="0"/>
                                                                                  <w:marTop w:val="0"/>
                                                                                  <w:marBottom w:val="0"/>
                                                                                  <w:divBdr>
                                                                                    <w:top w:val="none" w:sz="0" w:space="0" w:color="auto"/>
                                                                                    <w:left w:val="none" w:sz="0" w:space="0" w:color="auto"/>
                                                                                    <w:bottom w:val="none" w:sz="0" w:space="0" w:color="auto"/>
                                                                                    <w:right w:val="none" w:sz="0" w:space="0" w:color="auto"/>
                                                                                  </w:divBdr>
                                                                                  <w:divsChild>
                                                                                    <w:div w:id="910308036">
                                                                                      <w:marLeft w:val="0"/>
                                                                                      <w:marRight w:val="0"/>
                                                                                      <w:marTop w:val="0"/>
                                                                                      <w:marBottom w:val="0"/>
                                                                                      <w:divBdr>
                                                                                        <w:top w:val="none" w:sz="0" w:space="0" w:color="auto"/>
                                                                                        <w:left w:val="none" w:sz="0" w:space="0" w:color="auto"/>
                                                                                        <w:bottom w:val="none" w:sz="0" w:space="0" w:color="auto"/>
                                                                                        <w:right w:val="none" w:sz="0" w:space="0" w:color="auto"/>
                                                                                      </w:divBdr>
                                                                                      <w:divsChild>
                                                                                        <w:div w:id="123472334">
                                                                                          <w:marLeft w:val="0"/>
                                                                                          <w:marRight w:val="0"/>
                                                                                          <w:marTop w:val="0"/>
                                                                                          <w:marBottom w:val="0"/>
                                                                                          <w:divBdr>
                                                                                            <w:top w:val="none" w:sz="0" w:space="0" w:color="auto"/>
                                                                                            <w:left w:val="none" w:sz="0" w:space="0" w:color="auto"/>
                                                                                            <w:bottom w:val="none" w:sz="0" w:space="0" w:color="auto"/>
                                                                                            <w:right w:val="none" w:sz="0" w:space="0" w:color="auto"/>
                                                                                          </w:divBdr>
                                                                                          <w:divsChild>
                                                                                            <w:div w:id="1452476797">
                                                                                              <w:marLeft w:val="0"/>
                                                                                              <w:marRight w:val="0"/>
                                                                                              <w:marTop w:val="0"/>
                                                                                              <w:marBottom w:val="0"/>
                                                                                              <w:divBdr>
                                                                                                <w:top w:val="none" w:sz="0" w:space="0" w:color="auto"/>
                                                                                                <w:left w:val="none" w:sz="0" w:space="0" w:color="auto"/>
                                                                                                <w:bottom w:val="none" w:sz="0" w:space="0" w:color="auto"/>
                                                                                                <w:right w:val="none" w:sz="0" w:space="0" w:color="auto"/>
                                                                                              </w:divBdr>
                                                                                              <w:divsChild>
                                                                                                <w:div w:id="548807611">
                                                                                                  <w:marLeft w:val="0"/>
                                                                                                  <w:marRight w:val="0"/>
                                                                                                  <w:marTop w:val="0"/>
                                                                                                  <w:marBottom w:val="0"/>
                                                                                                  <w:divBdr>
                                                                                                    <w:top w:val="none" w:sz="0" w:space="0" w:color="auto"/>
                                                                                                    <w:left w:val="none" w:sz="0" w:space="0" w:color="auto"/>
                                                                                                    <w:bottom w:val="none" w:sz="0" w:space="0" w:color="auto"/>
                                                                                                    <w:right w:val="none" w:sz="0" w:space="0" w:color="auto"/>
                                                                                                  </w:divBdr>
                                                                                                  <w:divsChild>
                                                                                                    <w:div w:id="2038004525">
                                                                                                      <w:marLeft w:val="0"/>
                                                                                                      <w:marRight w:val="0"/>
                                                                                                      <w:marTop w:val="0"/>
                                                                                                      <w:marBottom w:val="0"/>
                                                                                                      <w:divBdr>
                                                                                                        <w:top w:val="none" w:sz="0" w:space="0" w:color="auto"/>
                                                                                                        <w:left w:val="none" w:sz="0" w:space="0" w:color="auto"/>
                                                                                                        <w:bottom w:val="none" w:sz="0" w:space="0" w:color="auto"/>
                                                                                                        <w:right w:val="none" w:sz="0" w:space="0" w:color="auto"/>
                                                                                                      </w:divBdr>
                                                                                                      <w:divsChild>
                                                                                                        <w:div w:id="1544750530">
                                                                                                          <w:marLeft w:val="0"/>
                                                                                                          <w:marRight w:val="0"/>
                                                                                                          <w:marTop w:val="0"/>
                                                                                                          <w:marBottom w:val="0"/>
                                                                                                          <w:divBdr>
                                                                                                            <w:top w:val="none" w:sz="0" w:space="0" w:color="auto"/>
                                                                                                            <w:left w:val="none" w:sz="0" w:space="0" w:color="auto"/>
                                                                                                            <w:bottom w:val="none" w:sz="0" w:space="0" w:color="auto"/>
                                                                                                            <w:right w:val="none" w:sz="0" w:space="0" w:color="auto"/>
                                                                                                          </w:divBdr>
                                                                                                          <w:divsChild>
                                                                                                            <w:div w:id="61148457">
                                                                                                              <w:marLeft w:val="0"/>
                                                                                                              <w:marRight w:val="0"/>
                                                                                                              <w:marTop w:val="0"/>
                                                                                                              <w:marBottom w:val="0"/>
                                                                                                              <w:divBdr>
                                                                                                                <w:top w:val="none" w:sz="0" w:space="0" w:color="auto"/>
                                                                                                                <w:left w:val="none" w:sz="0" w:space="0" w:color="auto"/>
                                                                                                                <w:bottom w:val="none" w:sz="0" w:space="0" w:color="auto"/>
                                                                                                                <w:right w:val="none" w:sz="0" w:space="0" w:color="auto"/>
                                                                                                              </w:divBdr>
                                                                                                              <w:divsChild>
                                                                                                                <w:div w:id="554706036">
                                                                                                                  <w:marLeft w:val="0"/>
                                                                                                                  <w:marRight w:val="0"/>
                                                                                                                  <w:marTop w:val="0"/>
                                                                                                                  <w:marBottom w:val="0"/>
                                                                                                                  <w:divBdr>
                                                                                                                    <w:top w:val="none" w:sz="0" w:space="0" w:color="auto"/>
                                                                                                                    <w:left w:val="none" w:sz="0" w:space="0" w:color="auto"/>
                                                                                                                    <w:bottom w:val="none" w:sz="0" w:space="0" w:color="auto"/>
                                                                                                                    <w:right w:val="none" w:sz="0" w:space="0" w:color="auto"/>
                                                                                                                  </w:divBdr>
                                                                                                                  <w:divsChild>
                                                                                                                    <w:div w:id="88429101">
                                                                                                                      <w:marLeft w:val="0"/>
                                                                                                                      <w:marRight w:val="0"/>
                                                                                                                      <w:marTop w:val="0"/>
                                                                                                                      <w:marBottom w:val="0"/>
                                                                                                                      <w:divBdr>
                                                                                                                        <w:top w:val="none" w:sz="0" w:space="0" w:color="auto"/>
                                                                                                                        <w:left w:val="none" w:sz="0" w:space="0" w:color="auto"/>
                                                                                                                        <w:bottom w:val="none" w:sz="0" w:space="0" w:color="auto"/>
                                                                                                                        <w:right w:val="none" w:sz="0" w:space="0" w:color="auto"/>
                                                                                                                      </w:divBdr>
                                                                                                                      <w:divsChild>
                                                                                                                        <w:div w:id="1302810186">
                                                                                                                          <w:marLeft w:val="0"/>
                                                                                                                          <w:marRight w:val="0"/>
                                                                                                                          <w:marTop w:val="0"/>
                                                                                                                          <w:marBottom w:val="0"/>
                                                                                                                          <w:divBdr>
                                                                                                                            <w:top w:val="none" w:sz="0" w:space="0" w:color="auto"/>
                                                                                                                            <w:left w:val="none" w:sz="0" w:space="0" w:color="auto"/>
                                                                                                                            <w:bottom w:val="none" w:sz="0" w:space="0" w:color="auto"/>
                                                                                                                            <w:right w:val="none" w:sz="0" w:space="0" w:color="auto"/>
                                                                                                                          </w:divBdr>
                                                                                                                          <w:divsChild>
                                                                                                                            <w:div w:id="1047879542">
                                                                                                                              <w:marLeft w:val="0"/>
                                                                                                                              <w:marRight w:val="0"/>
                                                                                                                              <w:marTop w:val="0"/>
                                                                                                                              <w:marBottom w:val="0"/>
                                                                                                                              <w:divBdr>
                                                                                                                                <w:top w:val="none" w:sz="0" w:space="0" w:color="auto"/>
                                                                                                                                <w:left w:val="none" w:sz="0" w:space="0" w:color="auto"/>
                                                                                                                                <w:bottom w:val="none" w:sz="0" w:space="0" w:color="auto"/>
                                                                                                                                <w:right w:val="none" w:sz="0" w:space="0" w:color="auto"/>
                                                                                                                              </w:divBdr>
                                                                                                                              <w:divsChild>
                                                                                                                                <w:div w:id="458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5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rffteacher.com" TargetMode="External"/><Relationship Id="rId7" Type="http://schemas.openxmlformats.org/officeDocument/2006/relationships/hyperlink" Target="http://www.orffteacher.com" TargetMode="External"/><Relationship Id="rId8" Type="http://schemas.openxmlformats.org/officeDocument/2006/relationships/hyperlink" Target="http://www.orffteache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658</Words>
  <Characters>3755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 Administrator</dc:creator>
  <cp:lastModifiedBy>stab IT dept</cp:lastModifiedBy>
  <cp:revision>5</cp:revision>
  <cp:lastPrinted>2017-08-09T19:43:00Z</cp:lastPrinted>
  <dcterms:created xsi:type="dcterms:W3CDTF">2017-08-09T19:53:00Z</dcterms:created>
  <dcterms:modified xsi:type="dcterms:W3CDTF">2017-08-09T22:02:00Z</dcterms:modified>
</cp:coreProperties>
</file>